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1419"/>
        <w:gridCol w:w="29"/>
        <w:gridCol w:w="152"/>
        <w:gridCol w:w="1553"/>
        <w:gridCol w:w="1691"/>
        <w:gridCol w:w="1314"/>
        <w:gridCol w:w="1602"/>
        <w:gridCol w:w="404"/>
        <w:gridCol w:w="549"/>
        <w:gridCol w:w="69"/>
        <w:gridCol w:w="408"/>
        <w:gridCol w:w="96"/>
      </w:tblGrid>
      <w:tr w:rsidR="00B9180D" w:rsidRPr="00EC5AF6" w:rsidTr="004021CD">
        <w:trPr>
          <w:trHeight w:val="283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7225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65"/>
            </w:tblGrid>
            <w:tr w:rsidR="00B9180D" w:rsidRPr="00EC5AF6" w:rsidTr="00842E9F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21CD" w:rsidRPr="004021CD" w:rsidRDefault="00EC5AF6" w:rsidP="004021C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4021CD" w:rsidRPr="004021CD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4021CD" w:rsidRPr="004021CD" w:rsidRDefault="004021CD" w:rsidP="004021C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4021CD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B9180D" w:rsidRPr="00331FCA" w:rsidRDefault="004021CD" w:rsidP="004021CD">
                  <w:pPr>
                    <w:jc w:val="center"/>
                    <w:rPr>
                      <w:lang w:val="ru-RU"/>
                    </w:rPr>
                  </w:pPr>
                  <w:r w:rsidRPr="00EC5AF6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EC5AF6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</w:tcPr>
          <w:tbl>
            <w:tblPr>
              <w:tblW w:w="13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B9180D" w:rsidRPr="00EC5AF6" w:rsidTr="00F51D38">
              <w:trPr>
                <w:trHeight w:val="1694"/>
              </w:trPr>
              <w:tc>
                <w:tcPr>
                  <w:tcW w:w="1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180D" w:rsidRPr="00331FCA" w:rsidRDefault="00EC5AF6" w:rsidP="00842E9F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7225" w:type="dxa"/>
            <w:gridSpan w:val="7"/>
            <w:vMerge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2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B9180D" w:rsidRPr="00331FCA" w:rsidTr="00842E9F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УТВЕРЖДЕНА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6"/>
          </w:tcPr>
          <w:tbl>
            <w:tblPr>
              <w:tblW w:w="424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7"/>
            </w:tblGrid>
            <w:tr w:rsidR="00B9180D" w:rsidRPr="004A2E49" w:rsidTr="00EA067D">
              <w:trPr>
                <w:trHeight w:val="345"/>
              </w:trPr>
              <w:tc>
                <w:tcPr>
                  <w:tcW w:w="424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067D" w:rsidRPr="002657B3" w:rsidRDefault="00EA067D" w:rsidP="00EA067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</w:p>
                <w:p w:rsidR="00EA067D" w:rsidRDefault="00EA067D" w:rsidP="00EA067D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товароведения и экспертизы товаров</w:t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03065E6" wp14:editId="2BC1E70C">
                        <wp:extent cx="1266825" cy="495300"/>
                        <wp:effectExtent l="0" t="0" r="9525" b="0"/>
                        <wp:docPr id="5" name="Рисунок 5" descr="C:\Users\JelTA\Desktop\Снимок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lTA\Desktop\Снимок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108" t="17382" r="18671" b="592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71698" cy="497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 В. И. </w:t>
                  </w:r>
                  <w:proofErr w:type="spellStart"/>
                  <w:r w:rsidRPr="000F363E">
                    <w:rPr>
                      <w:color w:val="000000"/>
                      <w:sz w:val="28"/>
                      <w:lang w:val="ru-RU"/>
                    </w:rPr>
                    <w:t>Бакайтис</w:t>
                  </w:r>
                  <w:proofErr w:type="spellEnd"/>
                </w:p>
                <w:p w:rsidR="004021CD" w:rsidRPr="00331FCA" w:rsidRDefault="00CE3704" w:rsidP="004A2E4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 xml:space="preserve">28 </w:t>
                  </w:r>
                  <w:r>
                    <w:rPr>
                      <w:color w:val="000000"/>
                      <w:sz w:val="28"/>
                      <w:lang w:val="ru-RU"/>
                    </w:rPr>
                    <w:t>мая 2025</w:t>
                  </w:r>
                  <w:r w:rsidR="00EA067D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708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5"/>
            </w:tblGrid>
            <w:tr w:rsidR="00B9180D" w:rsidRPr="004A2E49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410C43" w:rsidP="00842E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B9180D" w:rsidRPr="00331FCA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4A2E49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C43" w:rsidRDefault="00410C43" w:rsidP="00410C43">
                  <w:pPr>
                    <w:jc w:val="center"/>
                    <w:rPr>
                      <w:b/>
                      <w:sz w:val="32"/>
                      <w:szCs w:val="32"/>
                      <w:lang w:val="ru-RU" w:eastAsia="ru-RU"/>
                    </w:rPr>
                  </w:pPr>
                  <w:r>
                    <w:rPr>
                      <w:b/>
                      <w:sz w:val="32"/>
                      <w:szCs w:val="32"/>
                      <w:lang w:val="ru-RU" w:eastAsia="ru-RU"/>
                    </w:rPr>
                    <w:t xml:space="preserve">ТЕХНОЛОГИЧЕСКАЯ </w:t>
                  </w:r>
                </w:p>
                <w:p w:rsidR="00B9180D" w:rsidRPr="00AC1858" w:rsidRDefault="00410C43" w:rsidP="00410C43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sz w:val="32"/>
                      <w:szCs w:val="32"/>
                      <w:lang w:val="ru-RU" w:eastAsia="ru-RU"/>
                    </w:rPr>
                    <w:t>(ПРОЕКТНО-ТЕХНОЛОГИЧЕСКАЯ) ПРАКТИКА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500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4021CD">
        <w:trPr>
          <w:trHeight w:val="306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500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4021CD" w:rsidRDefault="00B9180D" w:rsidP="00842E9F">
                  <w:pPr>
                    <w:jc w:val="center"/>
                    <w:rPr>
                      <w:b/>
                      <w:lang w:val="ru-RU"/>
                    </w:rPr>
                  </w:pPr>
                  <w:r w:rsidRPr="004021CD">
                    <w:rPr>
                      <w:b/>
                      <w:color w:val="000000"/>
                      <w:sz w:val="32"/>
                      <w:lang w:val="ru-RU"/>
                    </w:rPr>
                    <w:t>38.03.07 Товароведение</w:t>
                  </w: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4021CD">
        <w:trPr>
          <w:trHeight w:val="393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021CD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4021CD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C43" w:rsidRDefault="00B9180D" w:rsidP="00410C4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453AA0">
                    <w:rPr>
                      <w:color w:val="000000"/>
                      <w:sz w:val="32"/>
                      <w:lang w:val="ru-RU"/>
                    </w:rPr>
                    <w:t>Т</w:t>
                  </w: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овароведение и экспертиза товаров </w:t>
                  </w:r>
                </w:p>
                <w:p w:rsidR="00410C43" w:rsidRDefault="00410C43" w:rsidP="00410C4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4021CD" w:rsidRPr="00331FCA" w:rsidRDefault="004021CD" w:rsidP="00410C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</w:t>
                  </w:r>
                  <w:r w:rsidR="00410C43">
                    <w:rPr>
                      <w:color w:val="000000"/>
                      <w:sz w:val="32"/>
                      <w:lang w:val="ru-RU"/>
                    </w:rPr>
                    <w:t>рограмма</w:t>
                  </w:r>
                  <w:r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  <w:lang w:val="ru-RU"/>
                    </w:rPr>
                    <w:t>бакалавриата</w:t>
                  </w:r>
                  <w:proofErr w:type="spellEnd"/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4021CD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331FCA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1056C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01056C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Default="00B9180D" w:rsidP="00842E9F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Трудоемкость 9 </w:t>
                  </w:r>
                  <w:proofErr w:type="spellStart"/>
                  <w:r w:rsidRPr="00331FCA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331FCA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01056C" w:rsidRPr="0093499B" w:rsidRDefault="0001056C" w:rsidP="0001056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5</w:t>
                  </w:r>
                </w:p>
                <w:p w:rsidR="0001056C" w:rsidRPr="00331FCA" w:rsidRDefault="0001056C" w:rsidP="00842E9F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01056C" w:rsidTr="004021CD">
        <w:trPr>
          <w:trHeight w:val="402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5"/>
            </w:tblGrid>
            <w:tr w:rsidR="00B9180D" w:rsidRPr="00331FCA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21CD" w:rsidRDefault="00B9180D" w:rsidP="004021C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Новосибирск </w:t>
                  </w:r>
                </w:p>
                <w:p w:rsidR="00B9180D" w:rsidRPr="00502A9D" w:rsidRDefault="00CE3704" w:rsidP="00823D8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2025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180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B9180D" w:rsidRPr="00331FCA" w:rsidRDefault="00B9180D" w:rsidP="00B9180D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2078"/>
        <w:gridCol w:w="281"/>
        <w:gridCol w:w="47"/>
        <w:gridCol w:w="954"/>
        <w:gridCol w:w="3095"/>
        <w:gridCol w:w="2450"/>
        <w:gridCol w:w="47"/>
        <w:gridCol w:w="313"/>
        <w:gridCol w:w="45"/>
      </w:tblGrid>
      <w:tr w:rsidR="00B9180D" w:rsidRPr="00331FCA" w:rsidTr="001C265C">
        <w:trPr>
          <w:trHeight w:val="179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1056C" w:rsidTr="001C265C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01056C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C43" w:rsidRPr="00410C43" w:rsidRDefault="00502A9D" w:rsidP="00502A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Рабочая п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 xml:space="preserve">рограмма практики </w:t>
                  </w:r>
                  <w:r w:rsidR="00410C43">
                    <w:rPr>
                      <w:i/>
                      <w:sz w:val="28"/>
                      <w:szCs w:val="28"/>
                      <w:lang w:val="ru-RU"/>
                    </w:rPr>
                    <w:t xml:space="preserve">Технологической (проектно-технологической) 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 xml:space="preserve">составлена в соответствии с требованиями Федерального государственного образовательного стандарта по направлению подготовки 38.03.07 </w:t>
                  </w:r>
                  <w:r w:rsidR="004021CD" w:rsidRPr="004021CD">
                    <w:rPr>
                      <w:i/>
                      <w:sz w:val="28"/>
                      <w:szCs w:val="28"/>
                      <w:lang w:val="ru-RU"/>
                    </w:rPr>
                    <w:t>Товароведение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>, утвержденного прик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азом Министерства 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>науки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и высшего образования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 xml:space="preserve"> Российской Федерации </w:t>
                  </w:r>
                  <w:r w:rsidR="00410C43" w:rsidRPr="00410C43">
                    <w:rPr>
                      <w:sz w:val="28"/>
                      <w:szCs w:val="28"/>
                      <w:lang w:val="ru-RU"/>
                    </w:rPr>
                    <w:t>от 12 августа 2020г,  № 985.</w:t>
                  </w:r>
                </w:p>
                <w:p w:rsidR="004021CD" w:rsidRPr="004021CD" w:rsidRDefault="004021CD" w:rsidP="004021CD">
                  <w:pPr>
                    <w:rPr>
                      <w:lang w:val="ru-RU"/>
                    </w:rPr>
                  </w:pP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01056C" w:rsidTr="001C265C">
        <w:trPr>
          <w:trHeight w:val="283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1056C" w:rsidTr="001C265C">
        <w:trPr>
          <w:trHeight w:val="425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0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6"/>
            </w:tblGrid>
            <w:tr w:rsidR="00B9180D" w:rsidRPr="00331FCA" w:rsidTr="004021CD">
              <w:trPr>
                <w:trHeight w:val="345"/>
              </w:trPr>
              <w:tc>
                <w:tcPr>
                  <w:tcW w:w="24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4021CD" w:rsidP="00E3780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АВТОРЫ: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654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46"/>
            </w:tblGrid>
            <w:tr w:rsidR="00B9180D" w:rsidRPr="0001056C" w:rsidTr="00842E9F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21CD" w:rsidRDefault="00453AA0" w:rsidP="00260D81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В.И.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Бакайтис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д-р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профессор</w:t>
                  </w:r>
                  <w:r w:rsidR="004021CD">
                    <w:rPr>
                      <w:color w:val="000000"/>
                      <w:sz w:val="28"/>
                      <w:lang w:val="ru-RU"/>
                    </w:rPr>
                    <w:t xml:space="preserve"> кафедры товароведения и экспертизы товаров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B9180D" w:rsidRPr="00331FCA" w:rsidRDefault="00260D81" w:rsidP="00260D8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Е.Н. Степанова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AC1858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>ехн</w:t>
                  </w:r>
                  <w:proofErr w:type="spellEnd"/>
                  <w:r w:rsidR="00502A9D">
                    <w:rPr>
                      <w:color w:val="000000"/>
                      <w:sz w:val="28"/>
                      <w:lang w:val="ru-RU"/>
                    </w:rPr>
                    <w:t>. наук, доцент кафедры</w:t>
                  </w:r>
                  <w:r w:rsidR="00453AA0"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1056C" w:rsidTr="001C265C">
        <w:trPr>
          <w:trHeight w:val="44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1056C" w:rsidTr="001C265C">
        <w:trPr>
          <w:trHeight w:val="425"/>
        </w:trPr>
        <w:tc>
          <w:tcPr>
            <w:tcW w:w="8950" w:type="dxa"/>
            <w:gridSpan w:val="7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1056C" w:rsidTr="001C265C">
        <w:trPr>
          <w:trHeight w:val="211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53AA0" w:rsidTr="001C265C">
        <w:trPr>
          <w:trHeight w:val="425"/>
        </w:trPr>
        <w:tc>
          <w:tcPr>
            <w:tcW w:w="212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3"/>
            </w:tblGrid>
            <w:tr w:rsidR="00B9180D" w:rsidRPr="00453AA0" w:rsidTr="00842E9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502A9D" w:rsidP="00842E9F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4021CD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1056C" w:rsidTr="001C265C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B9180D" w:rsidRPr="0001056C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410C43" w:rsidP="00410C43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Ю.Ю. Миллер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lang w:val="ru-RU"/>
                    </w:rPr>
                    <w:t>канд.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</w:t>
                  </w:r>
                  <w:r w:rsidR="00502A9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1056C" w:rsidTr="001C265C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B9180D" w:rsidRPr="0001056C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1056C" w:rsidTr="001C265C">
        <w:trPr>
          <w:trHeight w:val="103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1056C" w:rsidTr="001C265C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01056C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01056C" w:rsidTr="001C265C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01056C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>на заседании кафедры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1C265C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B9180D" w:rsidRPr="00331FCA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502A9D" w:rsidRDefault="00FA4C98" w:rsidP="00CE3704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A034B8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CE370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A034B8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="0009388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E3704">
                    <w:rPr>
                      <w:color w:val="000000"/>
                      <w:sz w:val="28"/>
                      <w:lang w:val="ru-RU"/>
                    </w:rPr>
                    <w:t>мая</w:t>
                  </w:r>
                  <w:r w:rsidR="00823D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021C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E3704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A034B8">
                    <w:rPr>
                      <w:color w:val="000000"/>
                      <w:sz w:val="28"/>
                      <w:lang w:val="ru-RU"/>
                    </w:rPr>
                    <w:t>г. №</w:t>
                  </w:r>
                  <w:r w:rsidR="00823D89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C265C">
        <w:trPr>
          <w:trHeight w:val="103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B9180D" w:rsidRPr="00331FCA" w:rsidRDefault="00B9180D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B9180D" w:rsidRPr="00A61244" w:rsidRDefault="00B9180D" w:rsidP="00E3780A">
      <w:pPr>
        <w:ind w:firstLine="709"/>
        <w:jc w:val="center"/>
        <w:rPr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lastRenderedPageBreak/>
        <w:t>1. ВИД ПРАКТИКИ, СПОСОБ И ФОРМА (ФОРМЫ) ЕЕ ПРОВЕДЕНИЯ</w:t>
      </w:r>
    </w:p>
    <w:p w:rsidR="00B9180D" w:rsidRPr="00A61244" w:rsidRDefault="00B9180D" w:rsidP="00E3780A">
      <w:pPr>
        <w:ind w:firstLine="709"/>
        <w:rPr>
          <w:sz w:val="28"/>
          <w:szCs w:val="28"/>
          <w:lang w:val="ru-RU"/>
        </w:rPr>
      </w:pPr>
    </w:p>
    <w:p w:rsidR="00B9180D" w:rsidRPr="00AC1858" w:rsidRDefault="00B9180D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A61244">
        <w:rPr>
          <w:color w:val="000000"/>
          <w:sz w:val="28"/>
          <w:szCs w:val="28"/>
          <w:lang w:val="ru-RU"/>
        </w:rPr>
        <w:t xml:space="preserve">Вид </w:t>
      </w:r>
      <w:r w:rsidRPr="00AC1858">
        <w:rPr>
          <w:color w:val="000000"/>
          <w:sz w:val="28"/>
          <w:szCs w:val="28"/>
          <w:lang w:val="ru-RU"/>
        </w:rPr>
        <w:t>практики – производственная</w:t>
      </w:r>
      <w:r w:rsidR="00410C43">
        <w:rPr>
          <w:color w:val="000000"/>
          <w:sz w:val="28"/>
          <w:szCs w:val="28"/>
          <w:lang w:val="ru-RU"/>
        </w:rPr>
        <w:t xml:space="preserve"> практика</w:t>
      </w:r>
    </w:p>
    <w:p w:rsidR="00B9180D" w:rsidRDefault="00B9180D" w:rsidP="00E3780A">
      <w:pPr>
        <w:ind w:firstLine="709"/>
        <w:jc w:val="both"/>
        <w:rPr>
          <w:sz w:val="28"/>
          <w:szCs w:val="28"/>
          <w:lang w:val="ru-RU"/>
        </w:rPr>
      </w:pPr>
      <w:r w:rsidRPr="00AC1858">
        <w:rPr>
          <w:color w:val="000000"/>
          <w:sz w:val="28"/>
          <w:szCs w:val="28"/>
          <w:lang w:val="ru-RU"/>
        </w:rPr>
        <w:t>Тип –</w:t>
      </w:r>
      <w:r w:rsidR="001D6491" w:rsidRPr="00AC1858">
        <w:rPr>
          <w:color w:val="000000"/>
          <w:sz w:val="28"/>
          <w:szCs w:val="28"/>
          <w:lang w:val="ru-RU"/>
        </w:rPr>
        <w:t xml:space="preserve"> </w:t>
      </w:r>
      <w:r w:rsidR="00410C43">
        <w:rPr>
          <w:sz w:val="28"/>
          <w:szCs w:val="28"/>
          <w:lang w:val="ru-RU"/>
        </w:rPr>
        <w:t>технологическая (проектно-технологическая) практика</w:t>
      </w:r>
    </w:p>
    <w:p w:rsidR="00B9180D" w:rsidRPr="00260D81" w:rsidRDefault="00B9180D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60D81">
        <w:rPr>
          <w:color w:val="000000"/>
          <w:sz w:val="28"/>
          <w:szCs w:val="28"/>
          <w:lang w:val="ru-RU"/>
        </w:rPr>
        <w:t xml:space="preserve">Способ проведения практики </w:t>
      </w:r>
      <w:r w:rsidR="00410C43">
        <w:rPr>
          <w:color w:val="000000"/>
          <w:sz w:val="28"/>
          <w:szCs w:val="28"/>
          <w:lang w:val="ru-RU"/>
        </w:rPr>
        <w:t>–</w:t>
      </w:r>
      <w:r w:rsidRPr="00260D81">
        <w:rPr>
          <w:color w:val="000000"/>
          <w:sz w:val="28"/>
          <w:szCs w:val="28"/>
          <w:lang w:val="ru-RU"/>
        </w:rPr>
        <w:t xml:space="preserve"> стационарная</w:t>
      </w:r>
      <w:r w:rsidR="00410C43">
        <w:rPr>
          <w:color w:val="000000"/>
          <w:sz w:val="28"/>
          <w:szCs w:val="28"/>
          <w:lang w:val="ru-RU"/>
        </w:rPr>
        <w:t>, выездная.</w:t>
      </w:r>
    </w:p>
    <w:p w:rsidR="00B9180D" w:rsidRDefault="001D6491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60D81">
        <w:rPr>
          <w:color w:val="000000"/>
          <w:sz w:val="28"/>
          <w:szCs w:val="28"/>
          <w:lang w:val="ru-RU"/>
        </w:rPr>
        <w:t>Ф</w:t>
      </w:r>
      <w:r w:rsidR="00B9180D" w:rsidRPr="00260D81">
        <w:rPr>
          <w:color w:val="000000"/>
          <w:sz w:val="28"/>
          <w:szCs w:val="28"/>
          <w:lang w:val="ru-RU"/>
        </w:rPr>
        <w:t xml:space="preserve">орма проведения практики – </w:t>
      </w:r>
      <w:r w:rsidR="00502A9D">
        <w:rPr>
          <w:color w:val="000000"/>
          <w:sz w:val="28"/>
          <w:szCs w:val="28"/>
          <w:lang w:val="ru-RU"/>
        </w:rPr>
        <w:t>концентрированная</w:t>
      </w:r>
      <w:r w:rsidR="00453AA0" w:rsidRPr="00260D81">
        <w:rPr>
          <w:color w:val="000000"/>
          <w:sz w:val="28"/>
          <w:szCs w:val="28"/>
          <w:lang w:val="ru-RU"/>
        </w:rPr>
        <w:t>.</w:t>
      </w:r>
    </w:p>
    <w:p w:rsidR="00B95115" w:rsidRPr="00B95115" w:rsidRDefault="00502A9D" w:rsidP="00B95115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Реализуется частично</w:t>
      </w:r>
      <w:r w:rsidR="00B95115" w:rsidRPr="00502A9D">
        <w:rPr>
          <w:color w:val="000000"/>
          <w:sz w:val="28"/>
          <w:szCs w:val="28"/>
          <w:lang w:val="ru-RU"/>
        </w:rPr>
        <w:t xml:space="preserve"> в форме практической подготовки.</w:t>
      </w:r>
    </w:p>
    <w:p w:rsidR="00B95115" w:rsidRPr="00260D81" w:rsidRDefault="00B95115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B9180D" w:rsidRPr="00260D81" w:rsidRDefault="00B9180D" w:rsidP="00E3780A">
      <w:pPr>
        <w:ind w:firstLine="709"/>
        <w:jc w:val="center"/>
        <w:rPr>
          <w:color w:val="000000"/>
          <w:sz w:val="28"/>
          <w:szCs w:val="28"/>
          <w:lang w:val="ru-RU"/>
        </w:rPr>
      </w:pPr>
      <w:r w:rsidRPr="00260D81">
        <w:rPr>
          <w:b/>
          <w:color w:val="000000"/>
          <w:sz w:val="28"/>
          <w:szCs w:val="28"/>
          <w:lang w:val="ru-RU"/>
        </w:rPr>
        <w:t>2. ЦЕЛИ И ЗАДАЧИ ПРАКТИКИ</w:t>
      </w:r>
    </w:p>
    <w:p w:rsidR="00B9180D" w:rsidRPr="00260D81" w:rsidRDefault="00B9180D" w:rsidP="00E3780A">
      <w:pPr>
        <w:ind w:firstLine="709"/>
        <w:rPr>
          <w:color w:val="000000"/>
          <w:sz w:val="28"/>
          <w:szCs w:val="28"/>
          <w:lang w:val="ru-RU"/>
        </w:rPr>
      </w:pPr>
    </w:p>
    <w:p w:rsidR="00B9180D" w:rsidRPr="00260D81" w:rsidRDefault="00B9180D" w:rsidP="00E3780A">
      <w:pPr>
        <w:ind w:firstLine="709"/>
        <w:jc w:val="both"/>
        <w:rPr>
          <w:sz w:val="28"/>
          <w:szCs w:val="28"/>
          <w:lang w:val="ru-RU"/>
        </w:rPr>
      </w:pPr>
      <w:r w:rsidRPr="00260D81">
        <w:rPr>
          <w:sz w:val="28"/>
          <w:szCs w:val="28"/>
          <w:lang w:val="ru-RU"/>
        </w:rPr>
        <w:t>Цель</w:t>
      </w:r>
      <w:r w:rsidR="00502A9D">
        <w:rPr>
          <w:sz w:val="28"/>
          <w:szCs w:val="28"/>
          <w:lang w:val="ru-RU"/>
        </w:rPr>
        <w:t xml:space="preserve"> практики</w:t>
      </w:r>
      <w:r w:rsidRPr="00260D81">
        <w:rPr>
          <w:sz w:val="28"/>
          <w:szCs w:val="28"/>
          <w:lang w:val="ru-RU"/>
        </w:rPr>
        <w:t xml:space="preserve"> - приобретение практич</w:t>
      </w:r>
      <w:r w:rsidR="00502A9D">
        <w:rPr>
          <w:sz w:val="28"/>
          <w:szCs w:val="28"/>
          <w:lang w:val="ru-RU"/>
        </w:rPr>
        <w:t>еских и профессиональных умений</w:t>
      </w:r>
      <w:r w:rsidRPr="00260D81">
        <w:rPr>
          <w:sz w:val="28"/>
          <w:szCs w:val="28"/>
          <w:lang w:val="ru-RU"/>
        </w:rPr>
        <w:t xml:space="preserve"> самостоятельной работы по различным направлениям деятельности в области товароведения, сбор и систематизация материалов для </w:t>
      </w:r>
      <w:r w:rsidR="00024741" w:rsidRPr="00260D81">
        <w:rPr>
          <w:sz w:val="28"/>
          <w:szCs w:val="28"/>
          <w:lang w:val="ru-RU"/>
        </w:rPr>
        <w:t>выполнения</w:t>
      </w:r>
      <w:r w:rsidRPr="00260D81">
        <w:rPr>
          <w:sz w:val="28"/>
          <w:szCs w:val="28"/>
          <w:lang w:val="ru-RU"/>
        </w:rPr>
        <w:t xml:space="preserve"> выпускной квалификационной работы. </w:t>
      </w:r>
    </w:p>
    <w:p w:rsidR="00B9180D" w:rsidRDefault="00410C43" w:rsidP="00E3780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Освоение практики способствует подготовке выпускника решению задач профессиональной деятельности следующих типов</w:t>
      </w:r>
      <w:r w:rsidR="00B9180D" w:rsidRPr="00260D81">
        <w:rPr>
          <w:sz w:val="28"/>
          <w:szCs w:val="28"/>
          <w:lang w:val="ru-RU"/>
        </w:rPr>
        <w:t>:</w:t>
      </w:r>
      <w:r w:rsidR="00502A9D">
        <w:rPr>
          <w:sz w:val="28"/>
          <w:szCs w:val="28"/>
          <w:lang w:val="ru-RU"/>
        </w:rPr>
        <w:t xml:space="preserve"> </w:t>
      </w:r>
      <w:proofErr w:type="gramStart"/>
      <w:r w:rsidR="00502A9D">
        <w:rPr>
          <w:sz w:val="28"/>
          <w:szCs w:val="28"/>
          <w:lang w:val="ru-RU"/>
        </w:rPr>
        <w:t>оценочно-аналитический</w:t>
      </w:r>
      <w:proofErr w:type="gramEnd"/>
      <w:r w:rsidR="00502A9D">
        <w:rPr>
          <w:sz w:val="28"/>
          <w:szCs w:val="28"/>
          <w:lang w:val="ru-RU"/>
        </w:rPr>
        <w:t>: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260D81">
        <w:rPr>
          <w:rFonts w:eastAsia="Calibri"/>
          <w:sz w:val="28"/>
          <w:szCs w:val="28"/>
          <w:lang w:val="ru-RU"/>
        </w:rPr>
        <w:t>проведение документальной идентификации и установление ассортиментной принадлежности товаров, выявление фальсифицированной и контрафактной продукции;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" w:name="dst100082"/>
      <w:bookmarkEnd w:id="1"/>
      <w:r w:rsidRPr="00260D81">
        <w:rPr>
          <w:rFonts w:eastAsia="Calibri"/>
          <w:sz w:val="28"/>
          <w:szCs w:val="28"/>
          <w:lang w:val="ru-RU"/>
        </w:rPr>
        <w:t>оценка соответствия безопасности и качества товаров 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2" w:name="dst100083"/>
      <w:bookmarkEnd w:id="2"/>
      <w:r w:rsidRPr="00260D81">
        <w:rPr>
          <w:rFonts w:eastAsia="Calibri"/>
          <w:sz w:val="28"/>
          <w:szCs w:val="28"/>
          <w:lang w:val="ru-RU"/>
        </w:rPr>
        <w:t>проведение диагностики дефектов потребительских товаров и выявление причин их возникновения;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3" w:name="dst100084"/>
      <w:bookmarkEnd w:id="3"/>
      <w:r w:rsidRPr="00260D81">
        <w:rPr>
          <w:rFonts w:eastAsia="Calibri"/>
          <w:sz w:val="28"/>
          <w:szCs w:val="28"/>
          <w:lang w:val="ru-RU"/>
        </w:rPr>
        <w:t>товароведческая оценка рыночной стоимости товаров на основе анализа потребительских свойств;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4" w:name="dst100085"/>
      <w:bookmarkEnd w:id="4"/>
      <w:r w:rsidRPr="00260D81">
        <w:rPr>
          <w:rFonts w:eastAsia="Calibri"/>
          <w:sz w:val="28"/>
          <w:szCs w:val="28"/>
          <w:lang w:val="ru-RU"/>
        </w:rPr>
        <w:t>определение характера, размера и порядка списания товарных потерь;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5" w:name="dst100086"/>
      <w:bookmarkEnd w:id="5"/>
      <w:r w:rsidRPr="00260D81">
        <w:rPr>
          <w:rFonts w:eastAsia="Calibri"/>
          <w:sz w:val="28"/>
          <w:szCs w:val="28"/>
          <w:lang w:val="ru-RU"/>
        </w:rPr>
        <w:t>недопущение попадания в продажу (или изъятие из продажи) товаров ненадлежащего качества, с истекшим сроком годности и имеющих критические дефекты;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6" w:name="dst100087"/>
      <w:bookmarkEnd w:id="6"/>
      <w:r w:rsidRPr="00260D81">
        <w:rPr>
          <w:rFonts w:eastAsia="Calibri"/>
          <w:sz w:val="28"/>
          <w:szCs w:val="28"/>
          <w:lang w:val="ru-RU"/>
        </w:rPr>
        <w:t>изучение спроса и анализ показателей ассортимента с целью оптимизации ассортимента торгового предприятия;</w:t>
      </w:r>
    </w:p>
    <w:p w:rsidR="00E3780A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7" w:name="dst100088"/>
      <w:bookmarkEnd w:id="7"/>
      <w:r w:rsidRPr="00260D81">
        <w:rPr>
          <w:rFonts w:eastAsia="Calibri"/>
          <w:sz w:val="28"/>
          <w:szCs w:val="28"/>
          <w:lang w:val="ru-RU"/>
        </w:rPr>
        <w:t>анализ конъюнктуры товарного рынка, закономерностей и тенденций формирования потребностей и спроса населения.</w:t>
      </w:r>
    </w:p>
    <w:p w:rsidR="00502A9D" w:rsidRPr="00260D81" w:rsidRDefault="00502A9D" w:rsidP="00502A9D">
      <w:pPr>
        <w:tabs>
          <w:tab w:val="left" w:pos="1134"/>
        </w:tabs>
        <w:ind w:left="709"/>
        <w:contextualSpacing/>
        <w:jc w:val="both"/>
        <w:rPr>
          <w:rFonts w:eastAsia="Calibri"/>
          <w:sz w:val="28"/>
          <w:szCs w:val="28"/>
          <w:lang w:val="ru-RU"/>
        </w:rPr>
      </w:pPr>
    </w:p>
    <w:p w:rsidR="002B3928" w:rsidRDefault="002B3928">
      <w:pPr>
        <w:spacing w:after="160" w:line="259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1274F2" w:rsidRPr="001274F2" w:rsidRDefault="001274F2" w:rsidP="001274F2">
      <w:pPr>
        <w:jc w:val="center"/>
        <w:rPr>
          <w:b/>
          <w:color w:val="000000"/>
          <w:sz w:val="32"/>
          <w:lang w:val="ru-RU"/>
        </w:rPr>
      </w:pPr>
      <w:r w:rsidRPr="001274F2">
        <w:rPr>
          <w:b/>
          <w:color w:val="000000"/>
          <w:sz w:val="32"/>
          <w:lang w:val="ru-RU"/>
        </w:rPr>
        <w:lastRenderedPageBreak/>
        <w:t xml:space="preserve">3. </w:t>
      </w:r>
      <w:r w:rsidR="00B95115">
        <w:rPr>
          <w:b/>
          <w:color w:val="000000"/>
          <w:sz w:val="32"/>
          <w:lang w:val="ru-RU"/>
        </w:rPr>
        <w:t>ПЛАНИРУЕМЫЕ РЕЗУЛЬТАТЫ</w:t>
      </w:r>
      <w:r w:rsidRPr="00DD1DED">
        <w:rPr>
          <w:b/>
          <w:color w:val="000000"/>
          <w:sz w:val="32"/>
          <w:lang w:val="ru-RU"/>
        </w:rPr>
        <w:t xml:space="preserve"> ОБУЧЕНИЯ ПРИ ПРОХОЖДЕНИИ ПРАКТИКИ, СООТНЕСЕННЫЕ С ПЛАНИРУЕМЫМИ РЕЗУЛЬТАТАМИ ОСВОЕНИЯ ОБРАЗОВАТЕЛЬНОЙ ПРОГРАММЫ</w:t>
      </w:r>
    </w:p>
    <w:p w:rsidR="00355954" w:rsidRDefault="00355954" w:rsidP="00B9180D">
      <w:pPr>
        <w:jc w:val="center"/>
        <w:rPr>
          <w:color w:val="000000"/>
          <w:sz w:val="28"/>
          <w:szCs w:val="28"/>
          <w:lang w:val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376"/>
        <w:gridCol w:w="3261"/>
        <w:gridCol w:w="3969"/>
      </w:tblGrid>
      <w:tr w:rsidR="00AE32AD" w:rsidRPr="0001056C" w:rsidTr="008A51E5">
        <w:trPr>
          <w:tblHeader/>
        </w:trPr>
        <w:tc>
          <w:tcPr>
            <w:tcW w:w="2376" w:type="dxa"/>
          </w:tcPr>
          <w:p w:rsidR="00AE32AD" w:rsidRPr="00AE32AD" w:rsidRDefault="00AE32AD" w:rsidP="00502A9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3261" w:type="dxa"/>
          </w:tcPr>
          <w:p w:rsidR="00AE32AD" w:rsidRPr="00AE32AD" w:rsidRDefault="00AE32AD" w:rsidP="00502A9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3969" w:type="dxa"/>
          </w:tcPr>
          <w:p w:rsidR="00AE32AD" w:rsidRPr="00AE32AD" w:rsidRDefault="00AE32AD" w:rsidP="00502A9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sz w:val="22"/>
                <w:szCs w:val="22"/>
                <w:lang w:val="ru-RU"/>
              </w:rPr>
              <w:t>Результаты обучения соотнесенные с ИДК</w:t>
            </w:r>
          </w:p>
        </w:tc>
      </w:tr>
      <w:tr w:rsidR="00502A9D" w:rsidRPr="0001056C" w:rsidTr="00D21AC1">
        <w:trPr>
          <w:trHeight w:val="4301"/>
        </w:trPr>
        <w:tc>
          <w:tcPr>
            <w:tcW w:w="2376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1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УК1.1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502A9D">
              <w:rPr>
                <w:bCs/>
                <w:iCs/>
                <w:lang w:val="ru-RU"/>
              </w:rPr>
              <w:t>существляет мониторинг и поиск информации в области профессиональной деятельности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УК1.2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Р</w:t>
            </w:r>
            <w:proofErr w:type="gramEnd"/>
            <w:r w:rsidRPr="00502A9D">
              <w:rPr>
                <w:bCs/>
                <w:iCs/>
                <w:lang w:val="ru-RU"/>
              </w:rPr>
              <w:t xml:space="preserve">аботает с достоверными источниками информации 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УК1.3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К</w:t>
            </w:r>
            <w:proofErr w:type="gramEnd"/>
            <w:r w:rsidRPr="00502A9D">
              <w:rPr>
                <w:bCs/>
                <w:iCs/>
                <w:lang w:val="ru-RU"/>
              </w:rPr>
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УК1.4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502A9D">
              <w:rPr>
                <w:bCs/>
                <w:iCs/>
                <w:lang w:val="ru-RU"/>
              </w:rPr>
              <w:t>ценивая процессы и результаты, формирует собственные мнения и суждения, аргументирует выводы и точку зрения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УК1.5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Г</w:t>
            </w:r>
            <w:proofErr w:type="gramEnd"/>
            <w:r w:rsidRPr="00502A9D">
              <w:rPr>
                <w:bCs/>
                <w:iCs/>
                <w:lang w:val="ru-RU"/>
              </w:rPr>
              <w:t>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3969" w:type="dxa"/>
          </w:tcPr>
          <w:p w:rsidR="00502A9D" w:rsidRPr="00AE32AD" w:rsidRDefault="00502A9D" w:rsidP="008A51E5">
            <w:pPr>
              <w:rPr>
                <w:b/>
                <w:i/>
                <w:sz w:val="22"/>
                <w:szCs w:val="22"/>
                <w:lang w:val="ru-RU"/>
              </w:rPr>
            </w:pPr>
            <w:r w:rsidRPr="00AE32AD">
              <w:rPr>
                <w:b/>
                <w:i/>
                <w:sz w:val="22"/>
                <w:szCs w:val="22"/>
                <w:lang w:val="ru-RU"/>
              </w:rPr>
              <w:t>Знает: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-основные источники информации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-основные способы сбора, обработки, анализа и наглядного представления материала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-способы и методы оценки, теорию аргументации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-теоретические и эмпирические методы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-количественные и качественные методы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-основные определения системного подхода</w:t>
            </w:r>
          </w:p>
          <w:p w:rsidR="00502A9D" w:rsidRPr="00AE32AD" w:rsidRDefault="00502A9D" w:rsidP="008A51E5">
            <w:pPr>
              <w:rPr>
                <w:b/>
                <w:i/>
                <w:sz w:val="22"/>
                <w:szCs w:val="22"/>
                <w:lang w:val="ru-RU"/>
              </w:rPr>
            </w:pPr>
            <w:r w:rsidRPr="00AE32AD">
              <w:rPr>
                <w:b/>
                <w:i/>
                <w:sz w:val="22"/>
                <w:szCs w:val="22"/>
                <w:lang w:val="ru-RU"/>
              </w:rPr>
              <w:t>Умеет: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-применять теоретические и эмпирические методы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 xml:space="preserve">-применять количественные и качественные методы 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-обобщать информацию, формировать суждения и аргументировать выводы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-формировать собственное мнение и точку зрения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502A9D" w:rsidRPr="00AE32AD" w:rsidTr="00D21AC1">
        <w:tc>
          <w:tcPr>
            <w:tcW w:w="2376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</w:t>
            </w:r>
            <w:r w:rsidRPr="00502A9D">
              <w:rPr>
                <w:bCs/>
                <w:iCs/>
                <w:lang w:val="ru-RU"/>
              </w:rPr>
              <w:lastRenderedPageBreak/>
              <w:t>ресурсов и ограничений</w:t>
            </w:r>
          </w:p>
        </w:tc>
        <w:tc>
          <w:tcPr>
            <w:tcW w:w="3261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lastRenderedPageBreak/>
              <w:t>УК2.1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02A9D">
              <w:rPr>
                <w:bCs/>
                <w:iCs/>
                <w:lang w:val="ru-RU"/>
              </w:rPr>
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lastRenderedPageBreak/>
              <w:t>УК2.2 При разработке проекта определяет цел</w:t>
            </w:r>
            <w:proofErr w:type="gramStart"/>
            <w:r w:rsidRPr="00502A9D">
              <w:rPr>
                <w:bCs/>
                <w:iCs/>
                <w:lang w:val="ru-RU"/>
              </w:rPr>
              <w:t>ь(</w:t>
            </w:r>
            <w:proofErr w:type="gramEnd"/>
            <w:r w:rsidRPr="00502A9D">
              <w:rPr>
                <w:bCs/>
                <w:iCs/>
                <w:lang w:val="ru-RU"/>
              </w:rPr>
              <w:t>и), перечень задач и связи между ними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УК2.3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02A9D">
              <w:rPr>
                <w:bCs/>
                <w:iCs/>
                <w:lang w:val="ru-RU"/>
              </w:rPr>
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УК2.4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02A9D">
              <w:rPr>
                <w:bCs/>
                <w:iCs/>
                <w:lang w:val="ru-RU"/>
              </w:rPr>
              <w:t>ри реализации проекта корректирует способы решения задач, исходя из имеющихся ресурсов и ограничений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УК2.5</w:t>
            </w:r>
            <w:proofErr w:type="gramStart"/>
            <w:r w:rsidRPr="00502A9D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02A9D">
              <w:rPr>
                <w:bCs/>
                <w:iCs/>
                <w:lang w:val="ru-RU"/>
              </w:rPr>
              <w:t>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3969" w:type="dxa"/>
          </w:tcPr>
          <w:p w:rsidR="00502A9D" w:rsidRPr="00AE32AD" w:rsidRDefault="00502A9D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lastRenderedPageBreak/>
              <w:t>Знает: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-процесс целеполагания 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-виды проектов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-основные принципы, технологии разработки и реализации проекта</w:t>
            </w:r>
          </w:p>
          <w:p w:rsidR="00502A9D" w:rsidRPr="00AE32AD" w:rsidRDefault="00502A9D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и применять законодательные нормы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-ставить цель, формулировать задачи, решение которых способствует достижению цели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-определять оптимальные способы (методы) для реализации проекта, ожидаемые результаты.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-вносить необходимые изменения в процессе реализации проекта с учетом ресурсов и ограничений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-оценивать и представлять результаты проекта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</w:tr>
      <w:tr w:rsidR="00D21AC1" w:rsidRPr="0001056C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 xml:space="preserve">УК-3. </w:t>
            </w:r>
            <w:proofErr w:type="gramStart"/>
            <w:r w:rsidRPr="00D21AC1">
              <w:rPr>
                <w:bCs/>
                <w:iCs/>
                <w:lang w:val="ru-RU"/>
              </w:rPr>
              <w:t>Способен</w:t>
            </w:r>
            <w:proofErr w:type="gramEnd"/>
            <w:r w:rsidRPr="00D21AC1">
              <w:rPr>
                <w:bCs/>
                <w:iCs/>
                <w:lang w:val="ru-RU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УК3.1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D21AC1">
              <w:rPr>
                <w:bCs/>
                <w:iCs/>
                <w:lang w:val="ru-RU"/>
              </w:rPr>
              <w:t>ризнает эффективность командной работы, определяет свою роль, несет ответственность за результат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УК3.2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D21AC1">
              <w:rPr>
                <w:bCs/>
                <w:iCs/>
                <w:lang w:val="ru-RU"/>
              </w:rPr>
              <w:t>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УК3.3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С</w:t>
            </w:r>
            <w:proofErr w:type="gramEnd"/>
            <w:r w:rsidRPr="00D21AC1">
              <w:rPr>
                <w:bCs/>
                <w:iCs/>
                <w:lang w:val="ru-RU"/>
              </w:rPr>
              <w:t xml:space="preserve"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УК3.4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С</w:t>
            </w:r>
            <w:proofErr w:type="gramEnd"/>
            <w:r w:rsidRPr="00D21AC1">
              <w:rPr>
                <w:bCs/>
                <w:iCs/>
                <w:lang w:val="ru-RU"/>
              </w:rPr>
              <w:t xml:space="preserve"> учетом своей роли планирует, распределяет, организует, выполняет, координирует, контролирует и оценивает работу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УК3.5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D21AC1">
              <w:rPr>
                <w:bCs/>
                <w:iCs/>
                <w:lang w:val="ru-RU"/>
              </w:rPr>
              <w:t>рименяет знания психологии в работе с группой, потребителями, партнерами и другими заинтересованными сторонами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статусно</w:t>
            </w:r>
            <w:proofErr w:type="spellEnd"/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-ролевую концепцию личности;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-процесс и этапы социализации личности; механизм действия социального контроля;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основные понятия социальн</w:t>
            </w:r>
            <w:proofErr w:type="gramStart"/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о-</w:t>
            </w:r>
            <w:proofErr w:type="gramEnd"/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социально-психологические закономерности межличностного и межгруппового восприятия и взаимодействия,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</w:t>
            </w:r>
            <w:proofErr w:type="gramStart"/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способен</w:t>
            </w:r>
            <w:proofErr w:type="gramEnd"/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 к социальному взаимодействию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работать в малой группе (команде), организовывать взаимодействий с </w:t>
            </w: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членами группы (команды), распределять обязанности, совершенствовать механизмы групповой работы;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-применять техники и приемы эффективного общения в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-определять и продуктивно реализовывать свою роль в команде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</w:tc>
      </w:tr>
      <w:tr w:rsidR="00D21AC1" w:rsidRPr="0001056C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D21AC1">
              <w:rPr>
                <w:bCs/>
                <w:iCs/>
                <w:lang w:val="ru-RU"/>
              </w:rPr>
              <w:t>м(</w:t>
            </w:r>
            <w:proofErr w:type="spellStart"/>
            <w:proofErr w:type="gramEnd"/>
            <w:r w:rsidRPr="00D21AC1">
              <w:rPr>
                <w:bCs/>
                <w:iCs/>
                <w:lang w:val="ru-RU"/>
              </w:rPr>
              <w:t>ых</w:t>
            </w:r>
            <w:proofErr w:type="spellEnd"/>
            <w:r w:rsidRPr="00D21AC1">
              <w:rPr>
                <w:bCs/>
                <w:iCs/>
                <w:lang w:val="ru-RU"/>
              </w:rPr>
              <w:t>) языке(ах)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УК4.1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D21AC1">
              <w:rPr>
                <w:bCs/>
                <w:iCs/>
                <w:lang w:val="ru-RU"/>
              </w:rPr>
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УК4.2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D21AC1">
              <w:rPr>
                <w:bCs/>
                <w:iCs/>
                <w:lang w:val="ru-RU"/>
              </w:rPr>
              <w:t>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УК4.3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D21AC1">
              <w:rPr>
                <w:bCs/>
                <w:iCs/>
                <w:lang w:val="ru-RU"/>
              </w:rPr>
              <w:t>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</w:t>
            </w:r>
            <w:proofErr w:type="gramStart"/>
            <w:r w:rsidRPr="00D21AC1">
              <w:rPr>
                <w:bCs/>
                <w:iCs/>
                <w:lang w:val="ru-RU"/>
              </w:rPr>
              <w:t>4</w:t>
            </w:r>
            <w:proofErr w:type="gramEnd"/>
            <w:r w:rsidRPr="00D21AC1">
              <w:rPr>
                <w:bCs/>
                <w:iCs/>
                <w:lang w:val="ru-RU"/>
              </w:rPr>
              <w:t>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УК4.5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У</w:t>
            </w:r>
            <w:proofErr w:type="gramEnd"/>
            <w:r w:rsidRPr="00D21AC1">
              <w:rPr>
                <w:bCs/>
                <w:iCs/>
                <w:lang w:val="ru-RU"/>
              </w:rPr>
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русского языка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иностранного языка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русском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иностранном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-понятие коммуникации в деловом взаимодействии, в том числе с представителями различных культур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-требования к формату деловой документации и документообороту в области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-деловую этику, понятие культурной нормы и культурных ценностей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-грамотно составлять и оформлять деловую документацию на русском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-строить высказывания о результатах своей деятельности и по профессиональным вопросам на иностранном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-следовать этико-культурным и языковым нормам в деловой коммуникации, в том числе с представителями различных культур</w:t>
            </w:r>
          </w:p>
        </w:tc>
      </w:tr>
      <w:tr w:rsidR="00D21AC1" w:rsidRPr="0001056C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 xml:space="preserve">УК-5. </w:t>
            </w:r>
            <w:proofErr w:type="gramStart"/>
            <w:r w:rsidRPr="00D21AC1">
              <w:rPr>
                <w:bCs/>
                <w:iCs/>
                <w:lang w:val="ru-RU"/>
              </w:rPr>
              <w:t>Способен</w:t>
            </w:r>
            <w:proofErr w:type="gramEnd"/>
            <w:r w:rsidRPr="00D21AC1">
              <w:rPr>
                <w:bCs/>
                <w:iCs/>
                <w:lang w:val="ru-RU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УК5.1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D21AC1">
              <w:rPr>
                <w:bCs/>
                <w:iCs/>
                <w:lang w:val="ru-RU"/>
              </w:rPr>
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УК5.2 Толерантно воспринимает межкультурное разнообразие, исходя из социально-исторического, этического и философского контекстов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УК5.3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D21AC1">
              <w:rPr>
                <w:bCs/>
                <w:iCs/>
                <w:lang w:val="ru-RU"/>
              </w:rPr>
              <w:t>редлагает решение конфликтных (проблемных) ситуаций, возникающих на основе межкультурных противоречий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УК5.4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А</w:t>
            </w:r>
            <w:proofErr w:type="gramEnd"/>
            <w:r w:rsidRPr="00D21AC1">
              <w:rPr>
                <w:bCs/>
                <w:iCs/>
                <w:lang w:val="ru-RU"/>
              </w:rPr>
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-понятие культурного разнообразия, его значимость в профессиональном взаимодействии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-события, этапы, закономерности и процессы исторического развития общества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этические (эстетические) и культурные нормы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-теорию социально-политических конфликтов (сущность и причины)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-теорию личностных конфликтов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ситуации межкультурного взаимодействия в культурно-историческом контексте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-строить суждения и умозаключения на основе философского знания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-толерантно относиться к межкультурному разнообразию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-соблюдать нормы профессиональной этики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D21AC1" w:rsidRPr="0001056C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 xml:space="preserve">УК-6. </w:t>
            </w:r>
            <w:proofErr w:type="gramStart"/>
            <w:r w:rsidRPr="00D21AC1">
              <w:rPr>
                <w:bCs/>
                <w:iCs/>
                <w:lang w:val="ru-RU"/>
              </w:rPr>
              <w:t>Способен</w:t>
            </w:r>
            <w:proofErr w:type="gramEnd"/>
            <w:r w:rsidRPr="00D21AC1">
              <w:rPr>
                <w:bCs/>
                <w:iCs/>
                <w:lang w:val="ru-RU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УК6.1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D21AC1">
              <w:rPr>
                <w:bCs/>
                <w:iCs/>
                <w:lang w:val="ru-RU"/>
              </w:rPr>
              <w:t xml:space="preserve">существляет планирование своего времени, оценивает сроки выполнения и трудоемкость выполняемых работ 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УК6.2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Н</w:t>
            </w:r>
            <w:proofErr w:type="gramEnd"/>
            <w:r w:rsidRPr="00D21AC1">
              <w:rPr>
                <w:bCs/>
                <w:iCs/>
                <w:lang w:val="ru-RU"/>
              </w:rPr>
              <w:t>есет индивидуальную ответственность за эффективное и качественное выполнение своей работы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УК6.3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D21AC1">
              <w:rPr>
                <w:bCs/>
                <w:iCs/>
                <w:lang w:val="ru-RU"/>
              </w:rPr>
              <w:t>пределяет направления личностного развития и профессионального роста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УК6.4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D21AC1">
              <w:rPr>
                <w:bCs/>
                <w:iCs/>
                <w:lang w:val="ru-RU"/>
              </w:rPr>
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УК6.5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D21AC1">
              <w:rPr>
                <w:bCs/>
                <w:iCs/>
                <w:lang w:val="ru-RU"/>
              </w:rPr>
              <w:t>рименяет принципы тайм-менеджмента для обеспечения личной эффективности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-основные подходы и направления в области профессиональной ориентации, профессионального самоопределения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-способы и методы планирования и оценки работы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-понятия личностного развития, концепции саморазвития, личностного роста в психологии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-понятия профессиональной карьеры, успеха в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принципы образования в течение всей жизни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процессы и технологии в управлении временем, повышении эффективности его использования  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-проводить отбор направлений саморазвития в соответствии с </w:t>
            </w: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личностными целями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-планировать и организовывать свою деятельность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-разрабатывать мероприятия и формировать предметно-пространственную среду, обеспечивающую условия саморазвития</w:t>
            </w:r>
          </w:p>
        </w:tc>
      </w:tr>
      <w:tr w:rsidR="00D21AC1" w:rsidRPr="0001056C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УК7.1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D21AC1">
              <w:rPr>
                <w:bCs/>
                <w:iCs/>
                <w:lang w:val="ru-RU"/>
              </w:rPr>
              <w:t>оддерживает должный уровень физической формы путем занятий физической культурой (спортом)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УК7.2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D21AC1">
              <w:rPr>
                <w:bCs/>
                <w:iCs/>
                <w:lang w:val="ru-RU"/>
              </w:rPr>
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теоретические основы физической культуры и здорового образа жизни;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технику безопасности на занятиях физической культурой и спортом в учебное и свободное время;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способы контроля, оценки физического развития и физической подготовленности;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методы и средства физической культуры для обеспечения полноценной социальной и профессиональной деятельности.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и средства физической культуры для обеспечения полноценной социальной и профессиональной деятельности;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-использовать приобретенные знания в области физической культуры  и спорта для достижения жизненных и профессиональных целей;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подбор необходимых прикладных физических упражнений для адаптации организма к различным условиям труда;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самостоятельно развивать и поддерживать физические качества.</w:t>
            </w:r>
          </w:p>
        </w:tc>
      </w:tr>
      <w:tr w:rsidR="00D21AC1" w:rsidRPr="0001056C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 xml:space="preserve">УК-8. </w:t>
            </w:r>
            <w:proofErr w:type="gramStart"/>
            <w:r w:rsidRPr="00D21AC1">
              <w:rPr>
                <w:bCs/>
                <w:iCs/>
                <w:lang w:val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УК8.1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D21AC1">
              <w:rPr>
                <w:bCs/>
                <w:iCs/>
                <w:lang w:val="ru-RU"/>
              </w:rPr>
              <w:t>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УК8.2 Готов к индивидуальной защите и оказанию первой помощи в чрезвычайных ситуациях и военных конфликтах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УК8.3</w:t>
            </w:r>
            <w:proofErr w:type="gramStart"/>
            <w:r w:rsidRPr="00D21AC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D21AC1">
              <w:rPr>
                <w:bCs/>
                <w:iCs/>
                <w:lang w:val="ru-RU"/>
              </w:rPr>
              <w:t>ыполняет внутренний трудовой порядок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пожарной безопасности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-перечень мероприятий и порядок действий при оказании первой помощи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-понятие внутреннего трудового порядка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-контролировать санитарно-гигиенические условия внутренней профессиональной среды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-оказывать первую помощь в чрезвычайных ситуациях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-выполнять правила, процедуры, </w:t>
            </w: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критерии и нормативы, направленные на сохранение жизни и здоровья в процессе трудовой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-следовать трудовому распорядку в профессиональной деятельности</w:t>
            </w:r>
          </w:p>
        </w:tc>
      </w:tr>
      <w:tr w:rsidR="00EA067D" w:rsidRPr="0001056C" w:rsidTr="00EA067D">
        <w:tc>
          <w:tcPr>
            <w:tcW w:w="2376" w:type="dxa"/>
          </w:tcPr>
          <w:p w:rsidR="00EA067D" w:rsidRPr="00EA067D" w:rsidRDefault="00EA067D" w:rsidP="00EA067D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>
              <w:rPr>
                <w:lang w:val="ru-RU"/>
              </w:rPr>
              <w:lastRenderedPageBreak/>
              <w:t>УК-11</w:t>
            </w:r>
            <w:r w:rsidRPr="00EA067D">
              <w:rPr>
                <w:lang w:val="ru-RU"/>
              </w:rPr>
              <w:t xml:space="preserve">. </w:t>
            </w:r>
            <w:proofErr w:type="gramStart"/>
            <w:r w:rsidRPr="00EA067D">
              <w:rPr>
                <w:lang w:val="ru-RU"/>
              </w:rPr>
              <w:t>Способен</w:t>
            </w:r>
            <w:proofErr w:type="gramEnd"/>
            <w:r w:rsidRPr="00EA067D">
              <w:rPr>
                <w:lang w:val="ru-RU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261" w:type="dxa"/>
          </w:tcPr>
          <w:p w:rsidR="00EA067D" w:rsidRPr="00EA067D" w:rsidRDefault="00EA067D" w:rsidP="005B2EB2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УК11</w:t>
            </w:r>
            <w:r w:rsidRPr="00EA067D">
              <w:rPr>
                <w:bCs/>
                <w:iCs/>
                <w:lang w:val="ru-RU"/>
              </w:rPr>
              <w:t>.1</w:t>
            </w:r>
            <w:proofErr w:type="gramStart"/>
            <w:r w:rsidRPr="00EA067D">
              <w:rPr>
                <w:bCs/>
                <w:iCs/>
                <w:lang w:val="ru-RU"/>
              </w:rPr>
              <w:t xml:space="preserve"> Ф</w:t>
            </w:r>
            <w:proofErr w:type="gramEnd"/>
            <w:r w:rsidRPr="00EA067D">
              <w:rPr>
                <w:bCs/>
                <w:iCs/>
                <w:lang w:val="ru-RU"/>
              </w:rPr>
              <w:t>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3969" w:type="dxa"/>
          </w:tcPr>
          <w:p w:rsidR="00EA067D" w:rsidRPr="00EA067D" w:rsidRDefault="00EA067D" w:rsidP="005B2EB2">
            <w:pPr>
              <w:jc w:val="both"/>
              <w:rPr>
                <w:b/>
                <w:i/>
                <w:color w:val="000000"/>
                <w:lang w:val="ru-RU"/>
              </w:rPr>
            </w:pPr>
            <w:r w:rsidRPr="00EA067D">
              <w:rPr>
                <w:b/>
                <w:i/>
                <w:color w:val="000000"/>
                <w:lang w:val="ru-RU"/>
              </w:rPr>
              <w:t>Знает: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понятия коррупции, терроризма и экстремизма, причины появления, формы проявления;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 xml:space="preserve">- права и обязанности человека и правила правомерного поведения; 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 xml:space="preserve">- признаки коррупционного поведения; 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основные нормативные правовые акты по противодействию коррупции, терроризму и экстремизму;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способы противодействия коррупционному поведению, терроризму и экстремизму;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способы формирования нетерпимости к коррупционному поведению, терроризму и экстремизму;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</w:p>
          <w:p w:rsidR="00EA067D" w:rsidRPr="00EA067D" w:rsidRDefault="00EA067D" w:rsidP="005B2EB2">
            <w:pPr>
              <w:jc w:val="both"/>
              <w:rPr>
                <w:b/>
                <w:i/>
                <w:color w:val="000000"/>
                <w:lang w:val="ru-RU"/>
              </w:rPr>
            </w:pPr>
            <w:r w:rsidRPr="00EA067D">
              <w:rPr>
                <w:b/>
                <w:i/>
                <w:color w:val="000000"/>
                <w:lang w:val="ru-RU"/>
              </w:rPr>
              <w:t>Умеет: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делать оценку событиям и действиям, связанным с коррупционным поведением, терроризмом и экстремизмом;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выстраивать свою жизненную позицию, основанную на гражданских ценностях и социальной справедливости;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противодействовать и пресекать различные проявления коррупции, терроризма и экстремизма в поведении людей;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организовывать и проводить мероприятия по формированию гражданской позиции и предотвращения</w:t>
            </w:r>
          </w:p>
          <w:p w:rsidR="00EA067D" w:rsidRPr="00EA067D" w:rsidRDefault="00EA067D" w:rsidP="005B2EB2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EA067D">
              <w:rPr>
                <w:color w:val="000000"/>
                <w:lang w:val="ru-RU"/>
              </w:rPr>
              <w:t>коррупции, терроризма и экстремизма в обществе</w:t>
            </w:r>
          </w:p>
        </w:tc>
      </w:tr>
      <w:tr w:rsidR="00D21AC1" w:rsidRPr="0001056C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 xml:space="preserve">ПК-1- 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>Способен</w:t>
            </w:r>
            <w:proofErr w:type="gramEnd"/>
            <w:r w:rsidRPr="00D21AC1">
              <w:rPr>
                <w:rFonts w:eastAsia="Calibri"/>
                <w:lang w:val="ru-RU" w:eastAsia="ru-RU"/>
              </w:rPr>
              <w:t xml:space="preserve"> осуществлять работы по подтверждению соответствия продукции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ПК-1.1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П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рименять знания иностранных языков для перевода официальных и профессиональных текстов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ПК-1.2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П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рименяет знания норм, к оформлению документации, необходимой для подтверждения соответствия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color w:val="FF0000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ПК-1.3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О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существляет предоставление в испытательные лаборатории технических документов и образцов продукции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знать иностранный язык в объёме, необходимом для работы с нормативными и сопроводительными документами;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нормативные документы в области подтверждения соответствия продукции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перевод нормативной и сопроводительной документации;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применять правила и порядок организации и проведения подтверждения соответствия;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проводить отбор образцов и подготовку сопроводительных документов для их предоставления в испытательные лаборатории</w:t>
            </w:r>
          </w:p>
        </w:tc>
      </w:tr>
      <w:tr w:rsidR="00D21AC1" w:rsidRPr="0001056C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 xml:space="preserve">ПК-2 Способен </w:t>
            </w:r>
            <w:r w:rsidRPr="00D21AC1">
              <w:rPr>
                <w:rFonts w:eastAsia="Calibri"/>
                <w:lang w:val="ru-RU" w:eastAsia="ru-RU"/>
              </w:rPr>
              <w:lastRenderedPageBreak/>
              <w:t>проводить оценку и контроль качества продукции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lastRenderedPageBreak/>
              <w:t>ПК-2.1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И</w:t>
            </w:r>
            <w:proofErr w:type="gramEnd"/>
            <w:r w:rsidRPr="00D21AC1">
              <w:rPr>
                <w:rFonts w:eastAsia="Calibri"/>
                <w:lang w:val="ru-RU" w:eastAsia="ru-RU"/>
              </w:rPr>
              <w:t xml:space="preserve">меет представление о </w:t>
            </w:r>
            <w:r w:rsidRPr="00D21AC1">
              <w:rPr>
                <w:rFonts w:eastAsia="Calibri"/>
                <w:lang w:val="ru-RU" w:eastAsia="ru-RU"/>
              </w:rPr>
              <w:lastRenderedPageBreak/>
              <w:t>номенклатуре требований к продукции установленные нормативно-техническими документами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ПК-2.2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Ф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ормирует номенклатуру требований к продукции установленные нормативно-техническими документами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lang w:val="ru-RU" w:eastAsia="ru-RU"/>
              </w:rPr>
            </w:pP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lastRenderedPageBreak/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 номенклатуру требований, установленных в нормативно-технической документации на продукцию;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правила и порядок организации и проведения оценки и контроля качества продукции;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и формировать номенклатуру требований к продукции;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проводить оценку и контроль качества продукции в соответствии с требованиями нормативно-технических документов</w:t>
            </w:r>
          </w:p>
        </w:tc>
      </w:tr>
      <w:tr w:rsidR="00D21AC1" w:rsidRPr="0001056C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lastRenderedPageBreak/>
              <w:t xml:space="preserve">ПК-3 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>Способен</w:t>
            </w:r>
            <w:proofErr w:type="gramEnd"/>
            <w:r w:rsidRPr="00D21AC1">
              <w:rPr>
                <w:rFonts w:eastAsia="Calibri"/>
                <w:lang w:val="ru-RU" w:eastAsia="ru-RU"/>
              </w:rPr>
              <w:t xml:space="preserve"> разрабатывать корректирующие действия по управлению несоответствующей продукцией 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ПК-3.1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П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роводит отбор методов для оценки и контроля качественных и количественных показателей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ПК-3.2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В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ладеет методами оценки и  контроля качественных и количественных показателей продукции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нормативно-техническую документацию на методы оценки и контроля показателей продукции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методы оценки и контроля качественных и количественных показателей продукции;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на методы оценки и контроля  показателей качества продукции;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применять методы оценки и контроля качественных и количественных показателей и разрабатывать корректирующие действия по управлению несоответствующей продукцией</w:t>
            </w:r>
          </w:p>
        </w:tc>
      </w:tr>
      <w:tr w:rsidR="00D21AC1" w:rsidRPr="0001056C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 Способен анализировать причины, вызывающие снижение качества продукции, разрабатывать план мероприятий по их устранению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ПК-4.1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А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нализирует дефекты, вызывающие ухудшение качественных и количественных показателей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ПК-4.2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В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ыявляет причины возникновения дефектов, вызывающих ухудшение качества показателей качества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ПК-4.3</w:t>
            </w:r>
            <w:proofErr w:type="gramStart"/>
            <w:r w:rsidRPr="00D21AC1">
              <w:rPr>
                <w:rFonts w:eastAsia="Calibri"/>
                <w:lang w:val="ru-RU" w:eastAsia="ru-RU"/>
              </w:rPr>
              <w:t xml:space="preserve"> П</w:t>
            </w:r>
            <w:proofErr w:type="gramEnd"/>
            <w:r w:rsidRPr="00D21AC1">
              <w:rPr>
                <w:rFonts w:eastAsia="Calibri"/>
                <w:lang w:val="ru-RU" w:eastAsia="ru-RU"/>
              </w:rPr>
              <w:t>ланирует деятельность по проведению корректирующих мероприятий по предупреждению дефектов продукции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показатели качества, характеризующие продукцию;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методы выявления дефектов, вызывающие снижение качества продукции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применять современные методы выявления дефектов, вызывающих снижение качества продукции;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разрабатывать мероприятия по устранению причин, вызывающих снижение качества продукции</w:t>
            </w:r>
          </w:p>
        </w:tc>
      </w:tr>
    </w:tbl>
    <w:p w:rsidR="00B95115" w:rsidRDefault="00B95115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lastRenderedPageBreak/>
        <w:t>4. МЕСТО ПРАКТИКИ В СТРУКТУРЕ ОБРАЗОВАТЕЛЬНОЙ ПРОГРАММЫ</w:t>
      </w:r>
    </w:p>
    <w:p w:rsidR="008A51E5" w:rsidRPr="008A51E5" w:rsidRDefault="008A51E5" w:rsidP="008A51E5">
      <w:pPr>
        <w:ind w:firstLine="567"/>
        <w:jc w:val="both"/>
        <w:rPr>
          <w:sz w:val="28"/>
          <w:szCs w:val="28"/>
          <w:lang w:val="ru-RU"/>
        </w:rPr>
      </w:pPr>
    </w:p>
    <w:p w:rsidR="008A51E5" w:rsidRPr="00D21AC1" w:rsidRDefault="008A51E5" w:rsidP="008A51E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Технологическая (проектно-технологическая)</w:t>
      </w:r>
      <w:r w:rsidRPr="008A51E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практика </w:t>
      </w:r>
      <w:r w:rsidRPr="008A51E5">
        <w:rPr>
          <w:sz w:val="28"/>
          <w:szCs w:val="28"/>
          <w:lang w:val="ru-RU"/>
        </w:rPr>
        <w:t>относится к части</w:t>
      </w:r>
      <w:r>
        <w:rPr>
          <w:sz w:val="28"/>
          <w:szCs w:val="28"/>
          <w:lang w:val="ru-RU"/>
        </w:rPr>
        <w:t>, формируемой участниками образовательных отношений</w:t>
      </w:r>
      <w:r w:rsidRPr="008A51E5">
        <w:rPr>
          <w:sz w:val="28"/>
          <w:szCs w:val="28"/>
          <w:lang w:val="ru-RU"/>
        </w:rPr>
        <w:t xml:space="preserve"> Блока 2 «</w:t>
      </w:r>
      <w:r w:rsidRPr="00D21AC1">
        <w:rPr>
          <w:sz w:val="28"/>
          <w:szCs w:val="28"/>
          <w:lang w:val="ru-RU"/>
        </w:rPr>
        <w:t>Практика» структуры образовательной программы.</w:t>
      </w:r>
    </w:p>
    <w:p w:rsidR="008A51E5" w:rsidRPr="00D21AC1" w:rsidRDefault="008A51E5" w:rsidP="008A51E5">
      <w:pPr>
        <w:ind w:firstLine="567"/>
        <w:jc w:val="both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>Обучающиеся очной формы выходят на практику в 6 семестре</w:t>
      </w:r>
      <w:r w:rsidR="00D21AC1" w:rsidRPr="00D21AC1">
        <w:rPr>
          <w:sz w:val="28"/>
          <w:szCs w:val="28"/>
          <w:lang w:val="ru-RU"/>
        </w:rPr>
        <w:t xml:space="preserve">, обучающиеся заочной формы на </w:t>
      </w:r>
      <w:r w:rsidR="00EA067D">
        <w:rPr>
          <w:sz w:val="28"/>
          <w:szCs w:val="28"/>
          <w:lang w:val="ru-RU"/>
        </w:rPr>
        <w:t>3</w:t>
      </w:r>
      <w:r w:rsidR="00D21AC1" w:rsidRPr="00D21AC1">
        <w:rPr>
          <w:sz w:val="28"/>
          <w:szCs w:val="28"/>
          <w:lang w:val="ru-RU"/>
        </w:rPr>
        <w:t xml:space="preserve"> </w:t>
      </w:r>
      <w:r w:rsidRPr="00D21AC1">
        <w:rPr>
          <w:sz w:val="28"/>
          <w:szCs w:val="28"/>
          <w:lang w:val="ru-RU"/>
        </w:rPr>
        <w:t>курс</w:t>
      </w:r>
      <w:r w:rsidR="00D21AC1" w:rsidRPr="00D21AC1">
        <w:rPr>
          <w:sz w:val="28"/>
          <w:szCs w:val="28"/>
          <w:lang w:val="ru-RU"/>
        </w:rPr>
        <w:t>е, очно-заочной формы в 6</w:t>
      </w:r>
      <w:r w:rsidRPr="00D21AC1">
        <w:rPr>
          <w:sz w:val="28"/>
          <w:szCs w:val="28"/>
          <w:lang w:val="ru-RU"/>
        </w:rPr>
        <w:t xml:space="preserve"> семестре. </w:t>
      </w:r>
    </w:p>
    <w:p w:rsidR="008A51E5" w:rsidRPr="008A51E5" w:rsidRDefault="008A51E5" w:rsidP="008A51E5">
      <w:pPr>
        <w:ind w:firstLine="567"/>
        <w:jc w:val="both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>Практика базируется на знаниях и умениях, полученных при изучении</w:t>
      </w:r>
      <w:r w:rsidRPr="008A51E5">
        <w:rPr>
          <w:sz w:val="28"/>
          <w:szCs w:val="28"/>
          <w:lang w:val="ru-RU"/>
        </w:rPr>
        <w:t xml:space="preserve"> дисциплин: Физика, Химия, Информационные технологии в профессиональной деятельности, Микробиология, санитария и гигиена, Техническое регулирование и метрология, Теоретические основы товароведения и экспертизы продовольственных товаров, Теоретические основы товароведения и экспертизы непродовольственных това</w:t>
      </w:r>
      <w:r>
        <w:rPr>
          <w:sz w:val="28"/>
          <w:szCs w:val="28"/>
          <w:lang w:val="ru-RU"/>
        </w:rPr>
        <w:t>ров, Организация торговой деятельности, Бухгалтерский учет в торговле, Оборудование торговых предприятий,</w:t>
      </w:r>
      <w:r w:rsidR="00483864">
        <w:rPr>
          <w:sz w:val="28"/>
          <w:szCs w:val="28"/>
          <w:lang w:val="ru-RU"/>
        </w:rPr>
        <w:t xml:space="preserve"> Иностранный язык в профессиональной деятельности, </w:t>
      </w:r>
      <w:r w:rsidRPr="008A51E5">
        <w:rPr>
          <w:sz w:val="28"/>
          <w:szCs w:val="28"/>
          <w:lang w:val="ru-RU"/>
        </w:rPr>
        <w:t>модулей: «Товароведение и экспертиза однородных групп продовольственных товаров», «Товароведение и экспертиза однородных групп непродовольственных товаров»</w:t>
      </w:r>
      <w:r w:rsidR="00483864">
        <w:rPr>
          <w:sz w:val="28"/>
          <w:szCs w:val="28"/>
          <w:lang w:val="ru-RU"/>
        </w:rPr>
        <w:t xml:space="preserve">, а также прохождение ознакомительной практики. </w:t>
      </w:r>
    </w:p>
    <w:p w:rsidR="008A51E5" w:rsidRPr="008A51E5" w:rsidRDefault="008A51E5" w:rsidP="008A51E5">
      <w:pPr>
        <w:ind w:firstLine="567"/>
        <w:jc w:val="both"/>
        <w:rPr>
          <w:sz w:val="28"/>
          <w:szCs w:val="28"/>
          <w:lang w:val="ru-RU"/>
        </w:rPr>
      </w:pPr>
      <w:r w:rsidRPr="008A51E5">
        <w:rPr>
          <w:sz w:val="28"/>
          <w:szCs w:val="28"/>
          <w:lang w:val="ru-RU"/>
        </w:rPr>
        <w:t xml:space="preserve">Практика предшествует изучению дисциплин части, формируемой участниками образовательных отношений ОПОП, а именно: </w:t>
      </w:r>
      <w:r w:rsidR="00D21AC1">
        <w:rPr>
          <w:sz w:val="28"/>
          <w:szCs w:val="28"/>
          <w:lang w:val="ru-RU"/>
        </w:rPr>
        <w:t>Логистика, Т</w:t>
      </w:r>
      <w:r w:rsidR="00483864">
        <w:rPr>
          <w:sz w:val="28"/>
          <w:szCs w:val="28"/>
          <w:lang w:val="ru-RU"/>
        </w:rPr>
        <w:t xml:space="preserve">аможенное дело, </w:t>
      </w:r>
      <w:proofErr w:type="gramStart"/>
      <w:r w:rsidR="00483864">
        <w:rPr>
          <w:sz w:val="28"/>
          <w:szCs w:val="28"/>
          <w:lang w:val="ru-RU"/>
        </w:rPr>
        <w:t>Маркетинг</w:t>
      </w:r>
      <w:proofErr w:type="gramEnd"/>
      <w:r w:rsidRPr="008A51E5">
        <w:rPr>
          <w:sz w:val="28"/>
          <w:szCs w:val="28"/>
          <w:lang w:val="ru-RU"/>
        </w:rPr>
        <w:t xml:space="preserve"> а также </w:t>
      </w:r>
      <w:r w:rsidR="00483864">
        <w:rPr>
          <w:sz w:val="28"/>
          <w:szCs w:val="28"/>
          <w:lang w:val="ru-RU"/>
        </w:rPr>
        <w:t xml:space="preserve">при </w:t>
      </w:r>
      <w:r w:rsidRPr="008A51E5">
        <w:rPr>
          <w:sz w:val="28"/>
          <w:szCs w:val="28"/>
          <w:lang w:val="ru-RU"/>
        </w:rPr>
        <w:t>прохождени</w:t>
      </w:r>
      <w:r w:rsidR="00D21AC1">
        <w:rPr>
          <w:sz w:val="28"/>
          <w:szCs w:val="28"/>
          <w:lang w:val="ru-RU"/>
        </w:rPr>
        <w:t>ю</w:t>
      </w:r>
      <w:r w:rsidRPr="008A51E5">
        <w:rPr>
          <w:sz w:val="28"/>
          <w:szCs w:val="28"/>
          <w:lang w:val="ru-RU"/>
        </w:rPr>
        <w:t xml:space="preserve"> </w:t>
      </w:r>
      <w:r w:rsidR="00D21AC1">
        <w:rPr>
          <w:sz w:val="28"/>
          <w:szCs w:val="28"/>
          <w:lang w:val="ru-RU"/>
        </w:rPr>
        <w:t>преддипломной практики и выполнению в</w:t>
      </w:r>
      <w:r w:rsidR="00483864">
        <w:rPr>
          <w:sz w:val="28"/>
          <w:szCs w:val="28"/>
          <w:lang w:val="ru-RU"/>
        </w:rPr>
        <w:t>ыпускной квалификационной работе.</w:t>
      </w:r>
    </w:p>
    <w:p w:rsidR="006C2DDC" w:rsidRDefault="006C2DDC" w:rsidP="008A51E5">
      <w:pPr>
        <w:ind w:firstLine="567"/>
        <w:jc w:val="both"/>
        <w:rPr>
          <w:color w:val="000000"/>
          <w:sz w:val="28"/>
          <w:szCs w:val="28"/>
          <w:highlight w:val="yellow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5. ОБЪЕМ ПРАКТИКИ В ЗАЧЕТНЫХ ЕДИНИЦАХ И ЕЕ ПРОДОЛЖИТЕЛЬНОСТЬ В НЕДЕЛЯХ ЛИБО В АКАДЕМИЧЕСКИХ ИЛИ АСТРОНОМИЧЕСКИХ ЧАСАХ</w:t>
      </w:r>
    </w:p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6C2DDC" w:rsidRPr="006C314C" w:rsidRDefault="006C2DDC">
      <w:pPr>
        <w:rPr>
          <w:sz w:val="28"/>
          <w:szCs w:val="28"/>
          <w:lang w:val="ru-RU"/>
        </w:rPr>
      </w:pPr>
      <w:r w:rsidRPr="006C314C">
        <w:rPr>
          <w:sz w:val="28"/>
          <w:szCs w:val="28"/>
          <w:lang w:val="ru-RU"/>
        </w:rPr>
        <w:t xml:space="preserve">Продолжительность практики </w:t>
      </w:r>
      <w:r w:rsidR="00A61244" w:rsidRPr="006C314C">
        <w:rPr>
          <w:sz w:val="28"/>
          <w:szCs w:val="28"/>
          <w:lang w:val="ru-RU"/>
        </w:rPr>
        <w:t>– 6 недель</w:t>
      </w:r>
      <w:r w:rsidR="006C314C" w:rsidRPr="006C314C">
        <w:rPr>
          <w:sz w:val="28"/>
          <w:szCs w:val="28"/>
          <w:lang w:val="ru-RU"/>
        </w:rPr>
        <w:t>.</w:t>
      </w:r>
    </w:p>
    <w:p w:rsidR="00B9180D" w:rsidRPr="006C314C" w:rsidRDefault="006C2DDC">
      <w:pPr>
        <w:rPr>
          <w:sz w:val="28"/>
          <w:szCs w:val="28"/>
          <w:lang w:val="ru-RU"/>
        </w:rPr>
      </w:pPr>
      <w:r w:rsidRPr="006C314C">
        <w:rPr>
          <w:sz w:val="28"/>
          <w:szCs w:val="28"/>
          <w:lang w:val="ru-RU"/>
        </w:rPr>
        <w:t>Общая трудоемкость практики составляет 9 з. е.</w:t>
      </w:r>
      <w:r w:rsidR="00A61244" w:rsidRPr="006C314C">
        <w:rPr>
          <w:sz w:val="28"/>
          <w:szCs w:val="28"/>
          <w:lang w:val="ru-RU"/>
        </w:rPr>
        <w:t>, 324 часа</w:t>
      </w:r>
    </w:p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6. СОДЕРЖАНИЕ ПРАКТИКИ</w:t>
      </w:r>
    </w:p>
    <w:p w:rsidR="00A61244" w:rsidRDefault="00A61244" w:rsidP="00A61244">
      <w:pPr>
        <w:jc w:val="center"/>
        <w:rPr>
          <w:b/>
          <w:sz w:val="28"/>
          <w:szCs w:val="28"/>
          <w:lang w:val="ru-RU"/>
        </w:rPr>
      </w:pPr>
    </w:p>
    <w:p w:rsidR="006C2DDC" w:rsidRDefault="00A61244" w:rsidP="00A61244">
      <w:pPr>
        <w:jc w:val="center"/>
        <w:rPr>
          <w:b/>
          <w:sz w:val="28"/>
          <w:szCs w:val="28"/>
          <w:lang w:val="ru-RU"/>
        </w:rPr>
      </w:pPr>
      <w:r w:rsidRPr="00A61244">
        <w:rPr>
          <w:b/>
          <w:sz w:val="28"/>
          <w:szCs w:val="28"/>
          <w:lang w:val="ru-RU"/>
        </w:rPr>
        <w:t>График (план) прохождения практики</w:t>
      </w:r>
    </w:p>
    <w:p w:rsidR="00A61244" w:rsidRDefault="00A61244" w:rsidP="00A61244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337"/>
        <w:gridCol w:w="2952"/>
        <w:gridCol w:w="1620"/>
        <w:gridCol w:w="2082"/>
      </w:tblGrid>
      <w:tr w:rsidR="00A61244" w:rsidRPr="00260D81" w:rsidTr="00E3780A">
        <w:trPr>
          <w:tblHeader/>
        </w:trPr>
        <w:tc>
          <w:tcPr>
            <w:tcW w:w="654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450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3374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001" w:type="dxa"/>
            <w:vAlign w:val="center"/>
          </w:tcPr>
          <w:p w:rsidR="00A61244" w:rsidRPr="00260D81" w:rsidRDefault="00D21AC1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4A12ED">
              <w:rPr>
                <w:sz w:val="24"/>
                <w:szCs w:val="24"/>
                <w:lang w:val="ru-RU"/>
              </w:rPr>
              <w:t>Кол-во часов/ кол-во часов в форме практической подготовки</w:t>
            </w:r>
          </w:p>
        </w:tc>
        <w:tc>
          <w:tcPr>
            <w:tcW w:w="2092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Форма текущего /промежуточного контроля</w:t>
            </w:r>
          </w:p>
        </w:tc>
      </w:tr>
      <w:tr w:rsidR="00F10AD2" w:rsidRPr="00260D81" w:rsidTr="00E3780A">
        <w:tc>
          <w:tcPr>
            <w:tcW w:w="654" w:type="dxa"/>
            <w:vAlign w:val="center"/>
          </w:tcPr>
          <w:p w:rsidR="00F10AD2" w:rsidRPr="00260D81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50" w:type="dxa"/>
            <w:vAlign w:val="center"/>
          </w:tcPr>
          <w:p w:rsidR="00F10AD2" w:rsidRPr="00260D81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Организационно-подготовительный</w:t>
            </w:r>
          </w:p>
        </w:tc>
        <w:tc>
          <w:tcPr>
            <w:tcW w:w="3374" w:type="dxa"/>
            <w:vAlign w:val="center"/>
          </w:tcPr>
          <w:p w:rsidR="00656B6A" w:rsidRPr="00260D81" w:rsidRDefault="00F10AD2" w:rsidP="00656B6A">
            <w:pPr>
              <w:jc w:val="both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 xml:space="preserve">Подготовка документов, подтверждающих факт направления на практику; согласование </w:t>
            </w:r>
            <w:r w:rsidRPr="00260D81">
              <w:rPr>
                <w:sz w:val="24"/>
                <w:szCs w:val="24"/>
                <w:lang w:val="ru-RU"/>
              </w:rPr>
              <w:lastRenderedPageBreak/>
              <w:t>индивидуального задания; прохождение инструктажа по правилам внутреннего трудового распорядка, технике безопасности</w:t>
            </w:r>
          </w:p>
        </w:tc>
        <w:tc>
          <w:tcPr>
            <w:tcW w:w="1001" w:type="dxa"/>
            <w:vAlign w:val="center"/>
          </w:tcPr>
          <w:p w:rsidR="00F10AD2" w:rsidRPr="00260D81" w:rsidRDefault="00E3780A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092" w:type="dxa"/>
            <w:vAlign w:val="center"/>
          </w:tcPr>
          <w:p w:rsidR="00F10AD2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</w:tc>
      </w:tr>
      <w:tr w:rsidR="006C314C" w:rsidRPr="0001056C" w:rsidTr="00E3780A">
        <w:tc>
          <w:tcPr>
            <w:tcW w:w="654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450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Аналитический</w:t>
            </w:r>
          </w:p>
        </w:tc>
        <w:tc>
          <w:tcPr>
            <w:tcW w:w="3374" w:type="dxa"/>
            <w:vAlign w:val="center"/>
          </w:tcPr>
          <w:p w:rsidR="00656B6A" w:rsidRPr="00260D81" w:rsidRDefault="006C314C" w:rsidP="006C314C">
            <w:pPr>
              <w:jc w:val="both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Сбор материалов для выполнения индивидуального задания по практике; анализ собранных материалов, проведение расчетов, составление графиков, диаграмм; представление руководителю собранных материалов; выполнение производственных заданий; участие в решении конкретных профессиональных задач; обсуждение с руководителем проделанной части работы</w:t>
            </w:r>
          </w:p>
        </w:tc>
        <w:tc>
          <w:tcPr>
            <w:tcW w:w="1001" w:type="dxa"/>
            <w:vAlign w:val="center"/>
          </w:tcPr>
          <w:p w:rsidR="006C314C" w:rsidRPr="00260D81" w:rsidRDefault="00E3780A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306</w:t>
            </w:r>
            <w:r w:rsidR="00D21AC1">
              <w:rPr>
                <w:sz w:val="24"/>
                <w:szCs w:val="24"/>
                <w:lang w:val="ru-RU"/>
              </w:rPr>
              <w:t>/200</w:t>
            </w:r>
          </w:p>
        </w:tc>
        <w:tc>
          <w:tcPr>
            <w:tcW w:w="2092" w:type="dxa"/>
            <w:vAlign w:val="center"/>
          </w:tcPr>
          <w:p w:rsidR="006C314C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CB4603" w:rsidRPr="00260D81" w:rsidRDefault="00CB4603" w:rsidP="00E3780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Проверка </w:t>
            </w:r>
            <w:r>
              <w:rPr>
                <w:color w:val="000000"/>
                <w:sz w:val="24"/>
                <w:lang w:val="ru-RU"/>
              </w:rPr>
              <w:t>промежуточных рабочих материалов по индивидуальному заданию</w:t>
            </w:r>
          </w:p>
        </w:tc>
      </w:tr>
      <w:tr w:rsidR="006C314C" w:rsidRPr="0001056C" w:rsidTr="00E3780A">
        <w:tc>
          <w:tcPr>
            <w:tcW w:w="654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50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Отчетный</w:t>
            </w:r>
          </w:p>
        </w:tc>
        <w:tc>
          <w:tcPr>
            <w:tcW w:w="3374" w:type="dxa"/>
            <w:vAlign w:val="center"/>
          </w:tcPr>
          <w:p w:rsidR="00656B6A" w:rsidRPr="00260D81" w:rsidRDefault="006C314C" w:rsidP="00483864">
            <w:pPr>
              <w:jc w:val="both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 xml:space="preserve">Выработка на основе проведенного исследования выводов и предложений; подготовка отчетной документации по итогам практики; оформление отчета по </w:t>
            </w:r>
            <w:r w:rsidR="00483864">
              <w:rPr>
                <w:sz w:val="24"/>
                <w:szCs w:val="24"/>
                <w:lang w:val="ru-RU"/>
              </w:rPr>
              <w:t>технологической (проектно-технологической)</w:t>
            </w:r>
            <w:r w:rsidRPr="00260D81">
              <w:rPr>
                <w:sz w:val="24"/>
                <w:szCs w:val="24"/>
                <w:lang w:val="ru-RU"/>
              </w:rPr>
              <w:t xml:space="preserve"> практике в соответствии с требованиями; сдача отчета о практике на кафедру; защита отчета</w:t>
            </w:r>
          </w:p>
        </w:tc>
        <w:tc>
          <w:tcPr>
            <w:tcW w:w="1001" w:type="dxa"/>
            <w:vAlign w:val="center"/>
          </w:tcPr>
          <w:p w:rsidR="006C314C" w:rsidRPr="00260D81" w:rsidRDefault="00E3780A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092" w:type="dxa"/>
            <w:vAlign w:val="center"/>
          </w:tcPr>
          <w:p w:rsidR="006C314C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6C314C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отчета</w:t>
            </w:r>
          </w:p>
          <w:p w:rsidR="006C314C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Зачет с оценкой</w:t>
            </w:r>
          </w:p>
        </w:tc>
      </w:tr>
    </w:tbl>
    <w:p w:rsidR="00E3780A" w:rsidRPr="00260D81" w:rsidRDefault="00E3780A" w:rsidP="00D21AC1">
      <w:pPr>
        <w:rPr>
          <w:b/>
          <w:color w:val="000000"/>
          <w:sz w:val="28"/>
          <w:szCs w:val="28"/>
          <w:lang w:val="ru-RU"/>
        </w:rPr>
      </w:pPr>
    </w:p>
    <w:p w:rsidR="001D6491" w:rsidRPr="00260D81" w:rsidRDefault="001D6491" w:rsidP="001D6491">
      <w:pPr>
        <w:jc w:val="center"/>
        <w:rPr>
          <w:sz w:val="28"/>
          <w:szCs w:val="28"/>
          <w:lang w:val="ru-RU"/>
        </w:rPr>
      </w:pPr>
      <w:r w:rsidRPr="00260D81">
        <w:rPr>
          <w:b/>
          <w:color w:val="000000"/>
          <w:sz w:val="28"/>
          <w:szCs w:val="28"/>
          <w:lang w:val="ru-RU"/>
        </w:rPr>
        <w:t>7. ФОРМА ОТЧЕТНОСТИ ПО ПРАКТИКЕ</w:t>
      </w:r>
    </w:p>
    <w:p w:rsidR="00842E9F" w:rsidRPr="00260D81" w:rsidRDefault="00842E9F" w:rsidP="00E3780A">
      <w:pPr>
        <w:autoSpaceDE w:val="0"/>
        <w:autoSpaceDN w:val="0"/>
        <w:adjustRightInd w:val="0"/>
        <w:ind w:firstLine="709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0A1973" w:rsidRPr="00461692" w:rsidRDefault="000A1973" w:rsidP="000A1973">
      <w:pPr>
        <w:ind w:right="170"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Pr="00461692">
        <w:rPr>
          <w:sz w:val="28"/>
          <w:lang w:val="ru-RU"/>
        </w:rPr>
        <w:t>Формой отчетности по практике является отчет.</w:t>
      </w:r>
    </w:p>
    <w:p w:rsidR="000A1973" w:rsidRPr="00461692" w:rsidRDefault="000A1973" w:rsidP="000A1973">
      <w:pPr>
        <w:ind w:right="170" w:firstLine="527"/>
        <w:jc w:val="both"/>
        <w:rPr>
          <w:sz w:val="28"/>
          <w:lang w:val="ru-RU"/>
        </w:rPr>
      </w:pPr>
      <w:r w:rsidRPr="00461692">
        <w:rPr>
          <w:sz w:val="28"/>
          <w:lang w:val="ru-RU"/>
        </w:rPr>
        <w:t xml:space="preserve">   </w:t>
      </w:r>
      <w:r w:rsidRPr="00ED764C">
        <w:rPr>
          <w:color w:val="000000"/>
          <w:sz w:val="28"/>
          <w:szCs w:val="28"/>
          <w:lang w:val="ru-RU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  <w:lang w:val="ru-RU"/>
        </w:rPr>
        <w:t>.</w:t>
      </w:r>
    </w:p>
    <w:p w:rsidR="00823D89" w:rsidRPr="00823D89" w:rsidRDefault="000A1973" w:rsidP="000A1973">
      <w:pPr>
        <w:ind w:firstLine="708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lang w:val="ru-RU"/>
        </w:rPr>
        <w:lastRenderedPageBreak/>
        <w:t xml:space="preserve">   </w:t>
      </w:r>
      <w:r w:rsidRPr="00461692">
        <w:rPr>
          <w:sz w:val="28"/>
          <w:lang w:val="ru-RU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  <w:lang w:val="ru-RU"/>
        </w:rPr>
        <w:t>ей</w:t>
      </w:r>
      <w:r w:rsidRPr="00461692">
        <w:rPr>
          <w:sz w:val="28"/>
          <w:lang w:val="ru-RU"/>
        </w:rPr>
        <w:t xml:space="preserve"> практики от кафедры </w:t>
      </w:r>
      <w:r>
        <w:rPr>
          <w:sz w:val="28"/>
          <w:lang w:val="ru-RU"/>
        </w:rPr>
        <w:t>товароведения и экспертизы товаров и организации</w:t>
      </w:r>
      <w:r w:rsidRPr="00ED764C">
        <w:rPr>
          <w:sz w:val="28"/>
          <w:szCs w:val="28"/>
          <w:lang w:val="ru-RU"/>
        </w:rPr>
        <w:t xml:space="preserve">, в которой </w:t>
      </w:r>
      <w:proofErr w:type="gramStart"/>
      <w:r w:rsidRPr="00ED764C">
        <w:rPr>
          <w:sz w:val="28"/>
          <w:szCs w:val="28"/>
          <w:lang w:val="ru-RU"/>
        </w:rPr>
        <w:t>обучающийся</w:t>
      </w:r>
      <w:proofErr w:type="gramEnd"/>
      <w:r w:rsidRPr="00ED764C">
        <w:rPr>
          <w:sz w:val="28"/>
          <w:szCs w:val="28"/>
          <w:lang w:val="ru-RU"/>
        </w:rPr>
        <w:t xml:space="preserve"> проходил практику</w:t>
      </w:r>
      <w:r w:rsidR="00823D89" w:rsidRPr="00823D89">
        <w:rPr>
          <w:rFonts w:eastAsia="Calibri"/>
          <w:sz w:val="28"/>
          <w:szCs w:val="28"/>
          <w:lang w:val="ru-RU"/>
        </w:rPr>
        <w:t xml:space="preserve">. </w:t>
      </w:r>
    </w:p>
    <w:p w:rsidR="00823D89" w:rsidRDefault="00823D89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1E3A0A" w:rsidRPr="001E3A0A" w:rsidRDefault="001E3A0A" w:rsidP="001E3A0A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1E3A0A">
        <w:rPr>
          <w:rFonts w:eastAsia="Calibri"/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1E3A0A" w:rsidRPr="001E3A0A" w:rsidRDefault="001E3A0A" w:rsidP="001E3A0A">
      <w:pPr>
        <w:ind w:firstLine="708"/>
        <w:rPr>
          <w:rFonts w:eastAsia="Calibri"/>
          <w:b/>
          <w:iCs/>
          <w:sz w:val="28"/>
          <w:szCs w:val="28"/>
          <w:lang w:val="ru-RU"/>
        </w:rPr>
      </w:pP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- Дневник (приложение 3) 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- Содержание отчета </w:t>
      </w:r>
    </w:p>
    <w:p w:rsidR="001E3A0A" w:rsidRPr="001E3A0A" w:rsidRDefault="001E3A0A" w:rsidP="001E3A0A">
      <w:pPr>
        <w:ind w:firstLine="567"/>
        <w:contextualSpacing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- Приложения. </w:t>
      </w:r>
    </w:p>
    <w:p w:rsidR="001E3A0A" w:rsidRPr="001E3A0A" w:rsidRDefault="001E3A0A" w:rsidP="001E3A0A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1E3A0A" w:rsidRPr="001E3A0A" w:rsidRDefault="001E3A0A" w:rsidP="001E3A0A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РАБОЧИЙ ГРАФИК И ИНДИВИДУАЛЬНОЕ ЗАДАНИЕ НА ПРАКТИКУ разрабатывает кафедра </w:t>
      </w:r>
      <w:r>
        <w:rPr>
          <w:rFonts w:eastAsia="Calibri"/>
          <w:color w:val="000000"/>
          <w:sz w:val="28"/>
          <w:szCs w:val="28"/>
          <w:lang w:val="ru-RU"/>
        </w:rPr>
        <w:t>товароведения и экспертизы товаров</w:t>
      </w:r>
      <w:r w:rsidRPr="001E3A0A">
        <w:rPr>
          <w:rFonts w:eastAsia="Calibri"/>
          <w:color w:val="000000"/>
          <w:sz w:val="28"/>
          <w:szCs w:val="28"/>
          <w:lang w:val="ru-RU"/>
        </w:rPr>
        <w:t xml:space="preserve">  для каждого обучающегося индивидуально и выдает ему перед выходом на практику.</w:t>
      </w:r>
    </w:p>
    <w:p w:rsidR="001E3A0A" w:rsidRPr="001E3A0A" w:rsidRDefault="001E3A0A" w:rsidP="001E3A0A">
      <w:pPr>
        <w:ind w:firstLine="52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823D89" w:rsidRDefault="001E3A0A" w:rsidP="001E3A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>СОДЕРЖАНИЕ ОТЧЕТА включает разделы программы практики с указанием страниц. Примерное содержание отчета</w:t>
      </w:r>
      <w:r>
        <w:rPr>
          <w:rFonts w:eastAsia="Calibri"/>
          <w:color w:val="000000"/>
          <w:sz w:val="28"/>
          <w:szCs w:val="28"/>
          <w:lang w:val="ru-RU"/>
        </w:rPr>
        <w:t xml:space="preserve"> в приложении 6.</w:t>
      </w:r>
    </w:p>
    <w:p w:rsidR="00823D89" w:rsidRDefault="00823D89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5B2EB2" w:rsidRPr="005B2EB2" w:rsidRDefault="005B2EB2" w:rsidP="005B2EB2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5B2EB2">
        <w:rPr>
          <w:rFonts w:eastAsia="Calibri"/>
          <w:b/>
          <w:iCs/>
          <w:sz w:val="28"/>
          <w:szCs w:val="28"/>
          <w:lang w:val="ru-RU"/>
        </w:rPr>
        <w:t>7.2. Требования к оформлению отчета о практике</w:t>
      </w:r>
    </w:p>
    <w:p w:rsidR="005B2EB2" w:rsidRPr="005B2EB2" w:rsidRDefault="005B2EB2" w:rsidP="005B2EB2">
      <w:pPr>
        <w:ind w:firstLine="708"/>
        <w:jc w:val="both"/>
        <w:rPr>
          <w:rFonts w:eastAsia="Calibri"/>
          <w:i/>
          <w:iCs/>
          <w:sz w:val="28"/>
          <w:szCs w:val="28"/>
          <w:lang w:val="ru-RU"/>
        </w:rPr>
      </w:pP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Отчет по практике должен быть оформлен с</w:t>
      </w:r>
      <w:r w:rsidRPr="005B2EB2">
        <w:rPr>
          <w:rFonts w:eastAsia="Calibri"/>
          <w:b/>
          <w:sz w:val="28"/>
          <w:szCs w:val="28"/>
          <w:lang w:val="ru-RU"/>
        </w:rPr>
        <w:t xml:space="preserve"> </w:t>
      </w:r>
      <w:r w:rsidRPr="005B2EB2">
        <w:rPr>
          <w:rFonts w:eastAsia="Calibri"/>
          <w:sz w:val="28"/>
          <w:szCs w:val="28"/>
          <w:lang w:val="ru-RU"/>
        </w:rPr>
        <w:t xml:space="preserve">использованием текстового процесса </w:t>
      </w:r>
      <w:r w:rsidRPr="005B2EB2">
        <w:rPr>
          <w:rFonts w:eastAsia="Calibri"/>
          <w:sz w:val="28"/>
          <w:szCs w:val="28"/>
        </w:rPr>
        <w:t>Microsoft</w:t>
      </w:r>
      <w:r w:rsidRPr="005B2EB2">
        <w:rPr>
          <w:rFonts w:eastAsia="Calibri"/>
          <w:sz w:val="28"/>
          <w:szCs w:val="28"/>
          <w:lang w:val="ru-RU"/>
        </w:rPr>
        <w:t xml:space="preserve"> </w:t>
      </w:r>
      <w:r w:rsidRPr="005B2EB2">
        <w:rPr>
          <w:rFonts w:eastAsia="Calibri"/>
          <w:sz w:val="28"/>
          <w:szCs w:val="28"/>
        </w:rPr>
        <w:t>Word</w:t>
      </w:r>
      <w:r w:rsidRPr="005B2EB2">
        <w:rPr>
          <w:rFonts w:eastAsia="Calibri"/>
          <w:sz w:val="28"/>
          <w:szCs w:val="28"/>
          <w:lang w:val="ru-RU"/>
        </w:rPr>
        <w:t xml:space="preserve"> и распечатан на принтере.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 xml:space="preserve">Титульный лист создается обучающимся в текстовом процессоре </w:t>
      </w:r>
      <w:r w:rsidRPr="005B2EB2">
        <w:rPr>
          <w:rFonts w:eastAsia="Calibri"/>
          <w:spacing w:val="-6"/>
          <w:sz w:val="28"/>
          <w:szCs w:val="28"/>
        </w:rPr>
        <w:t>M</w:t>
      </w:r>
      <w:r w:rsidRPr="005B2EB2">
        <w:rPr>
          <w:rFonts w:eastAsia="Calibri"/>
          <w:sz w:val="28"/>
          <w:szCs w:val="28"/>
        </w:rPr>
        <w:t>icrosoft</w:t>
      </w:r>
      <w:r w:rsidRPr="005B2EB2">
        <w:rPr>
          <w:rFonts w:eastAsia="Calibri"/>
          <w:spacing w:val="-6"/>
          <w:sz w:val="28"/>
          <w:szCs w:val="28"/>
          <w:lang w:val="ru-RU"/>
        </w:rPr>
        <w:t xml:space="preserve"> </w:t>
      </w:r>
      <w:r w:rsidRPr="005B2EB2">
        <w:rPr>
          <w:rFonts w:eastAsia="Calibri"/>
          <w:spacing w:val="-6"/>
          <w:sz w:val="28"/>
          <w:szCs w:val="28"/>
        </w:rPr>
        <w:t>Word</w:t>
      </w:r>
      <w:r w:rsidRPr="005B2EB2">
        <w:rPr>
          <w:rFonts w:eastAsia="Calibri"/>
          <w:spacing w:val="-6"/>
          <w:sz w:val="28"/>
          <w:szCs w:val="28"/>
          <w:lang w:val="ru-RU"/>
        </w:rPr>
        <w:t>. Форма титульного листа приведена в приложении 1.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>Рабочий график и индивидуальное задание оформляется в соответствии с приложениями 2.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>Дневник по практике оформляется в соответствии с приложениями 3.</w:t>
      </w:r>
    </w:p>
    <w:p w:rsidR="005B2EB2" w:rsidRPr="005B2EB2" w:rsidRDefault="005B2EB2" w:rsidP="005B2EB2">
      <w:pPr>
        <w:ind w:firstLine="709"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</w:t>
      </w:r>
      <w:r w:rsidRPr="005B2EB2">
        <w:rPr>
          <w:sz w:val="28"/>
          <w:szCs w:val="28"/>
          <w:lang w:val="ru-RU" w:eastAsia="ru-RU"/>
        </w:rPr>
        <w:lastRenderedPageBreak/>
        <w:t xml:space="preserve">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Содержание должно быть размещено на одной странице.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Разделы в отчете нумеруются по порядку арабскими цифрами, например: 1., 2. и т.д.</w:t>
      </w:r>
    </w:p>
    <w:p w:rsidR="005B2EB2" w:rsidRPr="005B2EB2" w:rsidRDefault="005B2EB2" w:rsidP="005B2EB2">
      <w:pPr>
        <w:ind w:firstLine="709"/>
        <w:jc w:val="both"/>
        <w:rPr>
          <w:rFonts w:ascii="Arial" w:eastAsia="Calibri" w:hAnsi="Arial" w:cs="Arial"/>
          <w:spacing w:val="-4"/>
          <w:sz w:val="24"/>
          <w:szCs w:val="24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5B2EB2" w:rsidRPr="005B2EB2" w:rsidRDefault="005B2EB2" w:rsidP="005B2EB2">
      <w:pPr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5B2EB2">
        <w:rPr>
          <w:rFonts w:eastAsia="Calibri"/>
          <w:i/>
          <w:sz w:val="28"/>
          <w:szCs w:val="28"/>
          <w:lang w:val="ru-RU"/>
        </w:rPr>
        <w:t>Заголовки разделов</w:t>
      </w:r>
    </w:p>
    <w:p w:rsidR="005B2EB2" w:rsidRPr="005B2EB2" w:rsidRDefault="005B2EB2" w:rsidP="005B2EB2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5B2EB2">
        <w:rPr>
          <w:iCs/>
          <w:sz w:val="28"/>
          <w:szCs w:val="28"/>
          <w:lang w:val="ru-RU" w:eastAsia="ru-RU"/>
        </w:rPr>
        <w:t>Например:</w:t>
      </w:r>
    </w:p>
    <w:p w:rsidR="005B2EB2" w:rsidRPr="005B2EB2" w:rsidRDefault="005B2EB2" w:rsidP="005B2EB2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  <w:lang w:val="ru-RU" w:eastAsia="ru-RU"/>
        </w:rPr>
      </w:pPr>
    </w:p>
    <w:p w:rsidR="005B2EB2" w:rsidRPr="005B2EB2" w:rsidRDefault="005B2EB2" w:rsidP="005B2EB2">
      <w:pPr>
        <w:keepNext/>
        <w:shd w:val="clear" w:color="auto" w:fill="FFFFFF"/>
        <w:ind w:firstLine="709"/>
        <w:outlineLvl w:val="5"/>
        <w:rPr>
          <w:b/>
          <w:spacing w:val="-8"/>
          <w:sz w:val="24"/>
          <w:szCs w:val="24"/>
          <w:lang w:val="ru-RU" w:eastAsia="ru-RU"/>
        </w:rPr>
      </w:pPr>
      <w:r w:rsidRPr="005B2EB2">
        <w:rPr>
          <w:b/>
          <w:spacing w:val="-8"/>
          <w:sz w:val="24"/>
          <w:szCs w:val="24"/>
          <w:lang w:val="ru-RU" w:eastAsia="ru-RU"/>
        </w:rPr>
        <w:t xml:space="preserve">                  1. ОСОБЕННОСТИ КОММЕРЧЕСКОЙ ДЕЯТЕЛЬНОСТИ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5B2EB2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5B2EB2">
        <w:rPr>
          <w:rFonts w:eastAsia="Calibri"/>
          <w:i/>
          <w:sz w:val="24"/>
          <w:szCs w:val="24"/>
          <w:lang w:val="ru-RU"/>
        </w:rPr>
        <w:t>(правильный вариант)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5B2EB2">
        <w:rPr>
          <w:rFonts w:eastAsia="Calibri"/>
          <w:b/>
          <w:sz w:val="24"/>
          <w:szCs w:val="24"/>
          <w:lang w:val="ru-RU"/>
        </w:rPr>
        <w:t xml:space="preserve">1. ОСОБЕННОСТИ КОММЕРЧЕСКОЙ ДЕЯТЕЛЬНОСТИ В УСЛОВИЯХ </w:t>
      </w:r>
      <w:r w:rsidRPr="005B2EB2">
        <w:rPr>
          <w:rFonts w:eastAsia="Calibri"/>
          <w:b/>
          <w:sz w:val="24"/>
          <w:szCs w:val="24"/>
          <w:lang w:val="ru-RU"/>
        </w:rPr>
        <w:br/>
        <w:t>РЫНОЧНЫХ ОТНОШЕНИЙ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5B2EB2">
        <w:rPr>
          <w:rFonts w:eastAsia="Calibri"/>
          <w:i/>
          <w:sz w:val="24"/>
          <w:szCs w:val="24"/>
          <w:lang w:val="ru-RU"/>
        </w:rPr>
        <w:t>(неправильный вариант)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</w:p>
    <w:p w:rsidR="005B2EB2" w:rsidRPr="005B2EB2" w:rsidRDefault="005B2EB2" w:rsidP="005B2EB2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5B2EB2">
        <w:rPr>
          <w:iCs/>
          <w:sz w:val="28"/>
          <w:szCs w:val="28"/>
          <w:lang w:val="ru-RU" w:eastAsia="ru-RU"/>
        </w:rPr>
        <w:t>Например:</w:t>
      </w:r>
    </w:p>
    <w:p w:rsidR="005B2EB2" w:rsidRPr="005B2EB2" w:rsidRDefault="005B2EB2" w:rsidP="005B2EB2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  <w:lang w:val="ru-RU" w:eastAsia="ru-RU"/>
        </w:rPr>
      </w:pPr>
      <w:r w:rsidRPr="005B2EB2">
        <w:rPr>
          <w:b/>
          <w:noProof/>
          <w:color w:val="0000FF"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DB533" wp14:editId="63AD6C06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5B2EB2">
        <w:rPr>
          <w:rFonts w:ascii="Arial" w:hAnsi="Arial" w:cs="Arial"/>
          <w:b/>
          <w:spacing w:val="-8"/>
          <w:sz w:val="24"/>
          <w:szCs w:val="24"/>
          <w:lang w:val="ru-RU" w:eastAsia="ru-RU"/>
        </w:rPr>
        <w:t xml:space="preserve">1. </w:t>
      </w:r>
      <w:r w:rsidRPr="005B2EB2">
        <w:rPr>
          <w:b/>
          <w:spacing w:val="-8"/>
          <w:sz w:val="24"/>
          <w:szCs w:val="24"/>
          <w:lang w:val="ru-RU" w:eastAsia="ru-RU"/>
        </w:rPr>
        <w:t>ОСОБЕННОСТИ КОММЕРЧЕСКОЙ ДЕЯТЕЛЬНОСТИ</w:t>
      </w:r>
    </w:p>
    <w:p w:rsidR="005B2EB2" w:rsidRPr="005B2EB2" w:rsidRDefault="005B2EB2" w:rsidP="005B2EB2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="Calibri"/>
          <w:b/>
          <w:sz w:val="32"/>
          <w:szCs w:val="22"/>
          <w:lang w:val="ru-RU"/>
        </w:rPr>
      </w:pPr>
      <w:r w:rsidRPr="005B2EB2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5B2EB2" w:rsidRPr="005B2EB2" w:rsidRDefault="005B2EB2" w:rsidP="005B2EB2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ascii="Calibri" w:eastAsia="Calibri" w:hAnsi="Calibri"/>
          <w:sz w:val="32"/>
          <w:szCs w:val="22"/>
          <w:lang w:val="ru-RU"/>
        </w:rPr>
      </w:pPr>
      <w:r w:rsidRPr="005B2EB2">
        <w:rPr>
          <w:rFonts w:ascii="Calibri" w:eastAsia="Calibri" w:hAnsi="Calibri"/>
          <w:b/>
          <w:noProof/>
          <w:sz w:val="3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5FDD2" wp14:editId="59B71A62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A19" w:rsidRDefault="00185A19" w:rsidP="005B2EB2">
                            <w:pPr>
                              <w:spacing w:line="240" w:lineRule="exact"/>
                              <w:jc w:val="center"/>
                            </w:pPr>
                            <w:r>
                              <w:t>1</w:t>
                            </w:r>
                            <w:proofErr w:type="gramStart"/>
                            <w:r>
                              <w:t>,5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in;margin-top:.75pt;width:3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BJrapa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185A19" w:rsidRDefault="00185A19" w:rsidP="005B2EB2">
                      <w:pPr>
                        <w:spacing w:line="240" w:lineRule="exact"/>
                        <w:jc w:val="center"/>
                      </w:pPr>
                      <w:r>
                        <w:t>1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5B2EB2" w:rsidRPr="005B2EB2" w:rsidRDefault="005B2EB2" w:rsidP="005B2EB2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Текст раздела отчета 1.</w:t>
      </w:r>
    </w:p>
    <w:p w:rsidR="005B2EB2" w:rsidRPr="005B2EB2" w:rsidRDefault="005B2EB2" w:rsidP="005B2EB2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5B2EB2" w:rsidRPr="005B2EB2" w:rsidRDefault="005B2EB2" w:rsidP="005B2EB2">
      <w:pPr>
        <w:ind w:left="1044"/>
        <w:contextualSpacing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5B2EB2" w:rsidRPr="005B2EB2" w:rsidRDefault="005B2EB2" w:rsidP="005B2EB2">
      <w:pPr>
        <w:tabs>
          <w:tab w:val="left" w:pos="0"/>
        </w:tabs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5B2EB2">
        <w:rPr>
          <w:rFonts w:eastAsia="Calibri"/>
          <w:i/>
          <w:sz w:val="28"/>
          <w:szCs w:val="28"/>
          <w:lang w:val="ru-RU"/>
        </w:rPr>
        <w:t>Оформление текста</w:t>
      </w:r>
    </w:p>
    <w:p w:rsidR="005B2EB2" w:rsidRPr="005B2EB2" w:rsidRDefault="005B2EB2" w:rsidP="005B2EB2">
      <w:pPr>
        <w:tabs>
          <w:tab w:val="left" w:pos="0"/>
        </w:tabs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5B2EB2">
        <w:rPr>
          <w:spacing w:val="-4"/>
          <w:sz w:val="28"/>
          <w:szCs w:val="28"/>
          <w:lang w:val="ru-RU" w:eastAsia="ru-RU"/>
        </w:rPr>
        <w:t>Текст отчета должен располагаться на одной стороне листа белой бумаги формата А</w:t>
      </w:r>
      <w:proofErr w:type="gramStart"/>
      <w:r w:rsidRPr="005B2EB2">
        <w:rPr>
          <w:spacing w:val="-4"/>
          <w:sz w:val="28"/>
          <w:szCs w:val="28"/>
          <w:lang w:val="ru-RU" w:eastAsia="ru-RU"/>
        </w:rPr>
        <w:t>4</w:t>
      </w:r>
      <w:proofErr w:type="gramEnd"/>
      <w:r w:rsidRPr="005B2EB2">
        <w:rPr>
          <w:spacing w:val="-4"/>
          <w:sz w:val="28"/>
          <w:szCs w:val="28"/>
          <w:lang w:val="ru-RU" w:eastAsia="ru-RU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lastRenderedPageBreak/>
        <w:t xml:space="preserve">Для страниц с книжной ориентацией рекомендуется устанавливать следующие размеры полей: 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верхнее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2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нижнее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левое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правое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1,6 см.</w:t>
      </w:r>
    </w:p>
    <w:p w:rsidR="005B2EB2" w:rsidRPr="005B2EB2" w:rsidRDefault="005B2EB2" w:rsidP="000A1973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Для страниц с альбомной</w:t>
      </w:r>
      <w:r w:rsidRPr="005B2EB2">
        <w:rPr>
          <w:i/>
          <w:sz w:val="28"/>
          <w:szCs w:val="28"/>
          <w:lang w:val="ru-RU" w:eastAsia="ru-RU"/>
        </w:rPr>
        <w:t xml:space="preserve"> </w:t>
      </w:r>
      <w:r w:rsidRPr="005B2EB2">
        <w:rPr>
          <w:sz w:val="28"/>
          <w:szCs w:val="28"/>
          <w:lang w:val="ru-RU" w:eastAsia="ru-RU"/>
        </w:rPr>
        <w:t xml:space="preserve">ориентацией рекомендуется устанавливать следующие размеры полей: 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верхнее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нижнее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1,6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левое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правое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2 см.</w:t>
      </w:r>
    </w:p>
    <w:p w:rsidR="005B2EB2" w:rsidRPr="005B2EB2" w:rsidRDefault="005B2EB2" w:rsidP="000A1973">
      <w:pPr>
        <w:tabs>
          <w:tab w:val="left" w:pos="0"/>
          <w:tab w:val="left" w:pos="851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Для ввода (и форматирования) текста используются: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B2EB2">
        <w:rPr>
          <w:rFonts w:eastAsia="Calibri"/>
          <w:sz w:val="28"/>
          <w:szCs w:val="28"/>
          <w:lang w:val="ru-RU"/>
        </w:rPr>
        <w:t>шрифт</w:t>
      </w:r>
      <w:r w:rsidRPr="005B2EB2">
        <w:rPr>
          <w:rFonts w:eastAsia="Calibri"/>
          <w:sz w:val="28"/>
          <w:szCs w:val="28"/>
        </w:rPr>
        <w:t xml:space="preserve"> – Times New Roman</w:t>
      </w:r>
      <w:r w:rsidRPr="005B2EB2">
        <w:rPr>
          <w:rFonts w:eastAsia="Calibri"/>
          <w:sz w:val="28"/>
          <w:szCs w:val="28"/>
          <w:lang w:val="ru-RU"/>
        </w:rPr>
        <w:t>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размер – 14 </w:t>
      </w:r>
      <w:proofErr w:type="gramStart"/>
      <w:r w:rsidRPr="005B2EB2">
        <w:rPr>
          <w:rFonts w:eastAsia="Calibri"/>
          <w:iCs/>
          <w:sz w:val="28"/>
          <w:szCs w:val="28"/>
          <w:lang w:val="ru-RU"/>
        </w:rPr>
        <w:t>п</w:t>
      </w:r>
      <w:proofErr w:type="gramEnd"/>
      <w:r w:rsidRPr="005B2EB2">
        <w:rPr>
          <w:rFonts w:eastAsia="Calibri"/>
          <w:sz w:val="28"/>
          <w:szCs w:val="28"/>
          <w:lang w:val="ru-RU"/>
        </w:rPr>
        <w:t>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межстрочный интервал – полуторный;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начертание – обычное;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отступ первой строки (абзацный отступ) – </w:t>
      </w:r>
      <w:r w:rsidRPr="005B2EB2">
        <w:rPr>
          <w:rFonts w:eastAsia="Calibri"/>
          <w:iCs/>
          <w:sz w:val="28"/>
          <w:szCs w:val="28"/>
          <w:lang w:val="ru-RU"/>
        </w:rPr>
        <w:t>1 см</w:t>
      </w:r>
      <w:r w:rsidRPr="005B2EB2">
        <w:rPr>
          <w:rFonts w:eastAsia="Calibri"/>
          <w:sz w:val="28"/>
          <w:szCs w:val="28"/>
          <w:lang w:val="ru-RU"/>
        </w:rPr>
        <w:t xml:space="preserve">. 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Для выделения заголовков, ключевых понятий допускается использование других способов начертания (</w:t>
      </w:r>
      <w:r w:rsidRPr="005B2EB2">
        <w:rPr>
          <w:i/>
          <w:sz w:val="28"/>
          <w:szCs w:val="28"/>
          <w:lang w:val="ru-RU" w:eastAsia="ru-RU"/>
        </w:rPr>
        <w:t>курсив</w:t>
      </w:r>
      <w:r w:rsidRPr="005B2EB2">
        <w:rPr>
          <w:sz w:val="28"/>
          <w:szCs w:val="28"/>
          <w:lang w:val="ru-RU" w:eastAsia="ru-RU"/>
        </w:rPr>
        <w:t xml:space="preserve">, </w:t>
      </w:r>
      <w:r w:rsidRPr="005B2EB2">
        <w:rPr>
          <w:b/>
          <w:sz w:val="28"/>
          <w:szCs w:val="28"/>
          <w:lang w:val="ru-RU" w:eastAsia="ru-RU"/>
        </w:rPr>
        <w:t>полужирное</w:t>
      </w:r>
      <w:r w:rsidRPr="005B2EB2">
        <w:rPr>
          <w:sz w:val="28"/>
          <w:szCs w:val="28"/>
          <w:lang w:val="ru-RU" w:eastAsia="ru-RU"/>
        </w:rPr>
        <w:t>).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5B2EB2">
        <w:rPr>
          <w:sz w:val="28"/>
          <w:szCs w:val="28"/>
          <w:lang w:val="ru-RU" w:eastAsia="ru-RU"/>
        </w:rPr>
        <w:t>внутритекстовые</w:t>
      </w:r>
      <w:proofErr w:type="spellEnd"/>
      <w:r w:rsidRPr="005B2EB2">
        <w:rPr>
          <w:sz w:val="28"/>
          <w:szCs w:val="28"/>
          <w:lang w:val="ru-RU" w:eastAsia="ru-RU"/>
        </w:rPr>
        <w:t xml:space="preserve"> и подстрочные примечания, в которых инициалы ставятся всегда после фамилии).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Формулы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Для ввода формул целесообразно использовать редакторы формул (</w:t>
      </w:r>
      <w:r w:rsidRPr="005B2EB2">
        <w:rPr>
          <w:sz w:val="28"/>
          <w:szCs w:val="28"/>
          <w:lang w:eastAsia="ru-RU"/>
        </w:rPr>
        <w:t>Microsoft</w:t>
      </w:r>
      <w:r w:rsidRPr="005B2EB2">
        <w:rPr>
          <w:sz w:val="28"/>
          <w:szCs w:val="28"/>
          <w:lang w:val="ru-RU" w:eastAsia="ru-RU"/>
        </w:rPr>
        <w:t xml:space="preserve"> </w:t>
      </w:r>
      <w:r w:rsidRPr="005B2EB2">
        <w:rPr>
          <w:sz w:val="28"/>
          <w:szCs w:val="28"/>
          <w:lang w:eastAsia="ru-RU"/>
        </w:rPr>
        <w:t>Equation</w:t>
      </w:r>
      <w:r w:rsidRPr="005B2EB2">
        <w:rPr>
          <w:sz w:val="28"/>
          <w:szCs w:val="28"/>
          <w:lang w:val="ru-RU" w:eastAsia="ru-RU"/>
        </w:rPr>
        <w:t xml:space="preserve"> 3.0 или </w:t>
      </w:r>
      <w:r w:rsidRPr="005B2EB2">
        <w:rPr>
          <w:sz w:val="28"/>
          <w:szCs w:val="28"/>
          <w:lang w:eastAsia="ru-RU"/>
        </w:rPr>
        <w:t>Microsoft</w:t>
      </w:r>
      <w:r w:rsidRPr="005B2EB2">
        <w:rPr>
          <w:sz w:val="28"/>
          <w:szCs w:val="28"/>
          <w:lang w:val="ru-RU" w:eastAsia="ru-RU"/>
        </w:rPr>
        <w:t xml:space="preserve"> </w:t>
      </w:r>
      <w:proofErr w:type="spellStart"/>
      <w:r w:rsidRPr="005B2EB2">
        <w:rPr>
          <w:sz w:val="28"/>
          <w:szCs w:val="28"/>
          <w:lang w:eastAsia="ru-RU"/>
        </w:rPr>
        <w:t>MathType</w:t>
      </w:r>
      <w:proofErr w:type="spellEnd"/>
      <w:r w:rsidRPr="005B2EB2">
        <w:rPr>
          <w:sz w:val="28"/>
          <w:szCs w:val="28"/>
          <w:lang w:val="ru-RU" w:eastAsia="ru-RU"/>
        </w:rPr>
        <w:t>).</w:t>
      </w:r>
    </w:p>
    <w:p w:rsidR="005B2EB2" w:rsidRPr="005B2EB2" w:rsidRDefault="005B2EB2" w:rsidP="000A1973">
      <w:pPr>
        <w:ind w:left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Формулы могут размещаться: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в центре отдельной строки (нумерованные наиболее важные);</w:t>
      </w:r>
      <w:proofErr w:type="gramEnd"/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B2EB2">
        <w:rPr>
          <w:rFonts w:eastAsia="Calibri"/>
          <w:sz w:val="28"/>
          <w:szCs w:val="28"/>
          <w:lang w:val="ru-RU"/>
        </w:rPr>
        <w:t>внутри текста (небольшие, несложные и не имеющие самостоятельного значения), например:</w:t>
      </w:r>
      <w:proofErr w:type="gramEnd"/>
    </w:p>
    <w:p w:rsidR="005B2EB2" w:rsidRPr="005B2EB2" w:rsidRDefault="005B2EB2" w:rsidP="000A1973">
      <w:pPr>
        <w:ind w:firstLine="3600"/>
        <w:contextualSpacing/>
        <w:jc w:val="center"/>
        <w:rPr>
          <w:sz w:val="28"/>
          <w:lang w:val="ru-RU" w:eastAsia="ru-RU"/>
        </w:rPr>
      </w:pPr>
      <w:r w:rsidRPr="005B2EB2">
        <w:rPr>
          <w:position w:val="-24"/>
          <w:sz w:val="28"/>
          <w:lang w:val="ru-RU"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4" o:title=""/>
          </v:shape>
          <o:OLEObject Type="Embed" ProgID="Equation.3" ShapeID="_x0000_i1025" DrawAspect="Content" ObjectID="_1824619317" r:id="rId15"/>
        </w:object>
      </w:r>
      <w:r w:rsidRPr="005B2EB2">
        <w:rPr>
          <w:sz w:val="28"/>
          <w:lang w:val="ru-RU" w:eastAsia="ru-RU"/>
        </w:rPr>
        <w:t xml:space="preserve">,                                      </w:t>
      </w:r>
      <w:r w:rsidRPr="005B2EB2">
        <w:rPr>
          <w:rFonts w:ascii="Arial" w:hAnsi="Arial" w:cs="Arial"/>
          <w:sz w:val="24"/>
          <w:szCs w:val="24"/>
          <w:lang w:val="ru-RU" w:eastAsia="ru-RU"/>
        </w:rPr>
        <w:t>(1)</w:t>
      </w:r>
    </w:p>
    <w:p w:rsidR="005B2EB2" w:rsidRPr="005B2EB2" w:rsidRDefault="005B2EB2" w:rsidP="000A1973">
      <w:pPr>
        <w:contextualSpacing/>
        <w:jc w:val="center"/>
        <w:rPr>
          <w:sz w:val="28"/>
          <w:lang w:val="ru-RU" w:eastAsia="ru-RU"/>
        </w:rPr>
      </w:pPr>
      <w:r w:rsidRPr="005B2EB2">
        <w:rPr>
          <w:sz w:val="28"/>
          <w:lang w:val="ru-RU" w:eastAsia="ru-RU"/>
        </w:rPr>
        <w:lastRenderedPageBreak/>
        <w:t xml:space="preserve">                    </w:t>
      </w:r>
      <w:r w:rsidRPr="005B2EB2">
        <w:rPr>
          <w:position w:val="-6"/>
          <w:sz w:val="28"/>
          <w:lang w:val="ru-RU" w:eastAsia="ru-RU"/>
        </w:rPr>
        <w:object w:dxaOrig="1660" w:dyaOrig="320">
          <v:shape id="_x0000_i1026" type="#_x0000_t75" style="width:105pt;height:21.75pt" o:ole="" filled="t">
            <v:imagedata r:id="rId16" o:title=""/>
          </v:shape>
          <o:OLEObject Type="Embed" ProgID="Equation.3" ShapeID="_x0000_i1026" DrawAspect="Content" ObjectID="_1824619318" r:id="rId17"/>
        </w:object>
      </w:r>
      <w:r w:rsidRPr="005B2EB2">
        <w:rPr>
          <w:sz w:val="28"/>
          <w:lang w:val="ru-RU" w:eastAsia="ru-RU"/>
        </w:rPr>
        <w:t xml:space="preserve">,      </w:t>
      </w:r>
      <w:r w:rsidRPr="005B2EB2">
        <w:rPr>
          <w:position w:val="-12"/>
          <w:sz w:val="28"/>
          <w:lang w:eastAsia="ru-RU"/>
        </w:rPr>
        <w:object w:dxaOrig="2540" w:dyaOrig="460">
          <v:shape id="_x0000_i1027" type="#_x0000_t75" style="width:159.75pt;height:29.25pt" o:ole="" filled="t">
            <v:imagedata r:id="rId18" o:title=""/>
          </v:shape>
          <o:OLEObject Type="Embed" ProgID="Equation.3" ShapeID="_x0000_i1027" DrawAspect="Content" ObjectID="_1824619319" r:id="rId19"/>
        </w:object>
      </w:r>
      <w:r w:rsidRPr="005B2EB2">
        <w:rPr>
          <w:sz w:val="28"/>
          <w:lang w:val="ru-RU" w:eastAsia="ru-RU"/>
        </w:rPr>
        <w:t xml:space="preserve">.              </w:t>
      </w:r>
      <w:r w:rsidRPr="005B2EB2">
        <w:rPr>
          <w:rFonts w:ascii="Arial" w:hAnsi="Arial" w:cs="Arial"/>
          <w:sz w:val="24"/>
          <w:szCs w:val="24"/>
          <w:lang w:val="ru-RU" w:eastAsia="ru-RU"/>
        </w:rPr>
        <w:t>(2)</w:t>
      </w:r>
    </w:p>
    <w:p w:rsidR="005B2EB2" w:rsidRPr="005B2EB2" w:rsidRDefault="005B2EB2" w:rsidP="000A1973">
      <w:pPr>
        <w:ind w:firstLine="709"/>
        <w:contextualSpacing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pacing w:val="-6"/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Если формула не помещается в одной строке, ее следует переносить на </w:t>
      </w:r>
      <w:r w:rsidRPr="005B2EB2">
        <w:rPr>
          <w:sz w:val="28"/>
          <w:szCs w:val="28"/>
          <w:lang w:val="ru-RU" w:eastAsia="ru-RU"/>
        </w:rPr>
        <w:br/>
        <w:t xml:space="preserve">другую: 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первую очередь на знаках отношения между левой и правой частями формулы</w:t>
      </w:r>
      <w:proofErr w:type="gramStart"/>
      <w:r w:rsidRPr="005B2EB2">
        <w:rPr>
          <w:rFonts w:eastAsia="Calibri"/>
          <w:sz w:val="28"/>
          <w:szCs w:val="28"/>
          <w:lang w:val="ru-RU"/>
        </w:rPr>
        <w:t xml:space="preserve"> (&gt;, &lt;, =,  ≥, ≤,  ≠);</w:t>
      </w:r>
      <w:proofErr w:type="gramEnd"/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 xml:space="preserve">во вторую очередь на </w:t>
      </w:r>
      <w:r w:rsidRPr="005B2EB2">
        <w:rPr>
          <w:rFonts w:eastAsia="Calibri"/>
          <w:sz w:val="28"/>
          <w:szCs w:val="28"/>
          <w:lang w:val="ru-RU"/>
        </w:rPr>
        <w:t>знаках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«многоточие</w:t>
      </w:r>
      <w:proofErr w:type="gramStart"/>
      <w:r w:rsidRPr="005B2EB2">
        <w:rPr>
          <w:rFonts w:eastAsia="Calibri"/>
          <w:spacing w:val="-8"/>
          <w:sz w:val="28"/>
          <w:szCs w:val="28"/>
          <w:lang w:val="ru-RU"/>
        </w:rPr>
        <w:t xml:space="preserve">» (…), </w:t>
      </w:r>
      <w:proofErr w:type="gramEnd"/>
      <w:r w:rsidRPr="005B2EB2">
        <w:rPr>
          <w:rFonts w:eastAsia="Calibri"/>
          <w:spacing w:val="-8"/>
          <w:sz w:val="28"/>
          <w:szCs w:val="28"/>
          <w:lang w:val="ru-RU"/>
        </w:rPr>
        <w:t>сложения и вычитания (+ и –);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третью</w:t>
      </w:r>
      <w:r w:rsidRPr="005B2EB2">
        <w:rPr>
          <w:rFonts w:eastAsia="Calibri"/>
          <w:iCs/>
          <w:sz w:val="28"/>
          <w:szCs w:val="28"/>
          <w:lang w:val="ru-RU"/>
        </w:rPr>
        <w:t xml:space="preserve"> очередь</w:t>
      </w:r>
      <w:r w:rsidRPr="005B2EB2">
        <w:rPr>
          <w:rFonts w:eastAsia="Calibri"/>
          <w:sz w:val="28"/>
          <w:szCs w:val="28"/>
          <w:lang w:val="ru-RU"/>
        </w:rPr>
        <w:t xml:space="preserve"> на знаке умножения в виде креста</w:t>
      </w:r>
      <w:proofErr w:type="gramStart"/>
      <w:r w:rsidRPr="005B2EB2">
        <w:rPr>
          <w:rFonts w:eastAsia="Calibri"/>
          <w:sz w:val="28"/>
          <w:szCs w:val="28"/>
          <w:lang w:val="ru-RU"/>
        </w:rPr>
        <w:t xml:space="preserve"> (×).</w:t>
      </w:r>
      <w:proofErr w:type="gramEnd"/>
    </w:p>
    <w:p w:rsidR="005B2EB2" w:rsidRPr="005B2EB2" w:rsidRDefault="005B2EB2" w:rsidP="000A1973">
      <w:pPr>
        <w:contextualSpacing/>
        <w:jc w:val="both"/>
        <w:rPr>
          <w:rFonts w:eastAsia="Calibri"/>
          <w:b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 xml:space="preserve">          При этом знак, по которому производится </w:t>
      </w:r>
      <w:r w:rsidRPr="005B2EB2">
        <w:rPr>
          <w:rFonts w:eastAsia="Calibri"/>
          <w:sz w:val="28"/>
          <w:szCs w:val="28"/>
          <w:lang w:val="ru-RU"/>
        </w:rPr>
        <w:t>перенос</w:t>
      </w:r>
      <w:r w:rsidRPr="005B2EB2">
        <w:rPr>
          <w:rFonts w:eastAsia="Calibri"/>
          <w:spacing w:val="-6"/>
          <w:sz w:val="28"/>
          <w:szCs w:val="28"/>
          <w:lang w:val="ru-RU"/>
        </w:rPr>
        <w:t xml:space="preserve">, оставляют в конце строки и </w:t>
      </w:r>
      <w:r w:rsidRPr="005B2EB2">
        <w:rPr>
          <w:rFonts w:eastAsia="Calibri"/>
          <w:sz w:val="28"/>
          <w:szCs w:val="28"/>
          <w:lang w:val="ru-RU"/>
        </w:rPr>
        <w:t>повторяют в начале новой строки, на которую перенесена часть формулы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расшифровка общепринятых обозначений может быть опущена;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повторяющиеся обозначения могут не расшифровываться, если формулы расположены близко друг к другу;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5B2EB2">
        <w:rPr>
          <w:rFonts w:eastAsia="Calibri"/>
          <w:i/>
          <w:iCs/>
          <w:sz w:val="28"/>
          <w:szCs w:val="28"/>
          <w:lang w:val="ru-RU"/>
        </w:rPr>
        <w:t xml:space="preserve">«где» </w:t>
      </w:r>
      <w:r w:rsidRPr="005B2EB2">
        <w:rPr>
          <w:rFonts w:eastAsia="Calibri"/>
          <w:sz w:val="28"/>
          <w:szCs w:val="28"/>
          <w:lang w:val="ru-RU"/>
        </w:rPr>
        <w:t>без двоеточия (или</w:t>
      </w:r>
      <w:r w:rsidRPr="005B2EB2">
        <w:rPr>
          <w:rFonts w:eastAsia="Calibri"/>
          <w:i/>
          <w:iCs/>
          <w:sz w:val="28"/>
          <w:szCs w:val="28"/>
          <w:lang w:val="ru-RU"/>
        </w:rPr>
        <w:t xml:space="preserve"> «здесь»</w:t>
      </w:r>
      <w:r w:rsidRPr="005B2EB2">
        <w:rPr>
          <w:rFonts w:eastAsia="Calibri"/>
          <w:sz w:val="28"/>
          <w:szCs w:val="28"/>
          <w:lang w:val="ru-RU"/>
        </w:rPr>
        <w:t>). Например:</w:t>
      </w:r>
    </w:p>
    <w:p w:rsidR="005B2EB2" w:rsidRPr="005B2EB2" w:rsidRDefault="005B2EB2" w:rsidP="000A1973">
      <w:pPr>
        <w:contextualSpacing/>
        <w:jc w:val="center"/>
        <w:rPr>
          <w:sz w:val="28"/>
          <w:lang w:val="ru-RU" w:eastAsia="ru-RU"/>
        </w:rPr>
      </w:pPr>
      <w:r w:rsidRPr="005B2EB2">
        <w:rPr>
          <w:sz w:val="28"/>
          <w:lang w:val="ru-RU" w:eastAsia="ru-RU"/>
        </w:rPr>
        <w:t xml:space="preserve">                                             </w:t>
      </w:r>
      <w:r w:rsidRPr="005B2EB2">
        <w:rPr>
          <w:position w:val="-22"/>
          <w:sz w:val="28"/>
          <w:lang w:val="ru-RU" w:eastAsia="ru-RU"/>
        </w:rPr>
        <w:object w:dxaOrig="1160" w:dyaOrig="999">
          <v:shape id="_x0000_i1028" type="#_x0000_t75" style="width:81pt;height:66pt" o:ole="" filled="t">
            <v:imagedata r:id="rId20" o:title=""/>
          </v:shape>
          <o:OLEObject Type="Embed" ProgID="Equation.3" ShapeID="_x0000_i1028" DrawAspect="Content" ObjectID="_1824619320" r:id="rId21"/>
        </w:object>
      </w:r>
      <w:r w:rsidRPr="005B2EB2">
        <w:rPr>
          <w:sz w:val="28"/>
          <w:lang w:val="ru-RU" w:eastAsia="ru-RU"/>
        </w:rPr>
        <w:t xml:space="preserve">,                                               </w:t>
      </w:r>
      <w:r w:rsidRPr="005B2EB2">
        <w:rPr>
          <w:rFonts w:ascii="Arial" w:hAnsi="Arial" w:cs="Arial"/>
          <w:sz w:val="24"/>
          <w:szCs w:val="24"/>
          <w:lang w:val="ru-RU" w:eastAsia="ru-RU"/>
        </w:rPr>
        <w:t>(3)</w:t>
      </w:r>
    </w:p>
    <w:p w:rsidR="005B2EB2" w:rsidRPr="005B2EB2" w:rsidRDefault="005B2EB2" w:rsidP="000A1973">
      <w:pPr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где </w:t>
      </w:r>
      <w:proofErr w:type="spellStart"/>
      <w:r w:rsidRPr="005B2EB2">
        <w:rPr>
          <w:i/>
          <w:sz w:val="28"/>
          <w:szCs w:val="28"/>
          <w:lang w:val="ru-RU" w:eastAsia="ru-RU"/>
        </w:rPr>
        <w:t>С</w:t>
      </w:r>
      <w:r w:rsidRPr="005B2EB2">
        <w:rPr>
          <w:i/>
          <w:sz w:val="28"/>
          <w:szCs w:val="28"/>
          <w:vertAlign w:val="subscript"/>
          <w:lang w:val="ru-RU" w:eastAsia="ru-RU"/>
        </w:rPr>
        <w:t>ср</w:t>
      </w:r>
      <w:proofErr w:type="spellEnd"/>
      <w:r w:rsidRPr="005B2EB2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5B2EB2">
        <w:rPr>
          <w:i/>
          <w:sz w:val="28"/>
          <w:szCs w:val="28"/>
          <w:lang w:val="ru-RU" w:eastAsia="ru-RU"/>
        </w:rPr>
        <w:t xml:space="preserve">– </w:t>
      </w:r>
      <w:r w:rsidRPr="005B2EB2">
        <w:rPr>
          <w:sz w:val="28"/>
          <w:szCs w:val="28"/>
          <w:lang w:val="ru-RU" w:eastAsia="ru-RU"/>
        </w:rPr>
        <w:t xml:space="preserve">средняя стоимость товаров; </w:t>
      </w:r>
      <w:r w:rsidRPr="005B2EB2">
        <w:rPr>
          <w:sz w:val="28"/>
          <w:szCs w:val="28"/>
          <w:lang w:eastAsia="ru-RU"/>
        </w:rPr>
        <w:t>i</w:t>
      </w:r>
      <w:r w:rsidRPr="005B2EB2">
        <w:rPr>
          <w:sz w:val="28"/>
          <w:szCs w:val="28"/>
          <w:lang w:val="ru-RU" w:eastAsia="ru-RU"/>
        </w:rPr>
        <w:t xml:space="preserve"> – порядковый номер товара, </w:t>
      </w:r>
      <w:r w:rsidRPr="005B2EB2">
        <w:rPr>
          <w:i/>
          <w:sz w:val="28"/>
          <w:szCs w:val="28"/>
          <w:lang w:eastAsia="ru-RU"/>
        </w:rPr>
        <w:t>N</w:t>
      </w:r>
      <w:r w:rsidRPr="005B2EB2">
        <w:rPr>
          <w:sz w:val="28"/>
          <w:szCs w:val="28"/>
          <w:lang w:val="ru-RU" w:eastAsia="ru-RU"/>
        </w:rPr>
        <w:t xml:space="preserve"> – количество товаров; </w:t>
      </w:r>
      <w:r w:rsidRPr="005B2EB2">
        <w:rPr>
          <w:i/>
          <w:sz w:val="28"/>
          <w:szCs w:val="28"/>
          <w:lang w:val="ru-RU" w:eastAsia="ru-RU"/>
        </w:rPr>
        <w:t>С</w:t>
      </w:r>
      <w:proofErr w:type="gramStart"/>
      <w:r w:rsidRPr="005B2EB2">
        <w:rPr>
          <w:i/>
          <w:sz w:val="28"/>
          <w:szCs w:val="28"/>
          <w:vertAlign w:val="subscript"/>
          <w:lang w:eastAsia="ru-RU"/>
        </w:rPr>
        <w:t>i</w:t>
      </w:r>
      <w:proofErr w:type="gramEnd"/>
      <w:r w:rsidRPr="005B2EB2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5B2EB2">
        <w:rPr>
          <w:sz w:val="28"/>
          <w:szCs w:val="28"/>
          <w:lang w:val="ru-RU" w:eastAsia="ru-RU"/>
        </w:rPr>
        <w:t xml:space="preserve">– стоимость </w:t>
      </w:r>
      <w:r w:rsidRPr="005B2EB2">
        <w:rPr>
          <w:i/>
          <w:sz w:val="28"/>
          <w:szCs w:val="28"/>
          <w:lang w:eastAsia="ru-RU"/>
        </w:rPr>
        <w:t>i</w:t>
      </w:r>
      <w:r w:rsidR="00060C97">
        <w:rPr>
          <w:sz w:val="28"/>
          <w:szCs w:val="28"/>
          <w:lang w:val="ru-RU" w:eastAsia="ru-RU"/>
        </w:rPr>
        <w:t>-го товара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Таблицы</w:t>
      </w:r>
    </w:p>
    <w:p w:rsidR="005B2EB2" w:rsidRPr="005B2EB2" w:rsidRDefault="005B2EB2" w:rsidP="000A1973">
      <w:pPr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Ссылка на таблицу обязательна. Таблицу следует располагать в тексте лишь после её упоминания.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Нумерация таблиц в приложениях осуществляется в пределах каждого приложения.</w:t>
      </w:r>
    </w:p>
    <w:p w:rsidR="005B2EB2" w:rsidRPr="005B2EB2" w:rsidRDefault="005B2EB2" w:rsidP="000A1973">
      <w:pPr>
        <w:ind w:firstLine="709"/>
        <w:contextualSpacing/>
        <w:jc w:val="both"/>
        <w:rPr>
          <w:spacing w:val="-10"/>
          <w:sz w:val="28"/>
          <w:szCs w:val="28"/>
          <w:lang w:val="ru-RU" w:eastAsia="ru-RU"/>
        </w:rPr>
      </w:pPr>
      <w:r w:rsidRPr="005B2EB2">
        <w:rPr>
          <w:spacing w:val="-10"/>
          <w:sz w:val="28"/>
          <w:szCs w:val="28"/>
          <w:lang w:val="ru-RU" w:eastAsia="ru-RU"/>
        </w:rPr>
        <w:lastRenderedPageBreak/>
        <w:t>Нумерационный заголовок выравнивается по левому краю (обычным начертанием).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5B2EB2" w:rsidRPr="005B2EB2" w:rsidRDefault="005B2EB2" w:rsidP="000A1973">
      <w:pPr>
        <w:widowControl w:val="0"/>
        <w:ind w:firstLine="709"/>
        <w:contextualSpacing/>
        <w:jc w:val="both"/>
        <w:rPr>
          <w:spacing w:val="-8"/>
          <w:sz w:val="28"/>
          <w:szCs w:val="28"/>
          <w:lang w:val="ru-RU" w:eastAsia="ru-RU"/>
        </w:rPr>
      </w:pPr>
      <w:r w:rsidRPr="005B2EB2">
        <w:rPr>
          <w:spacing w:val="-8"/>
          <w:sz w:val="28"/>
          <w:szCs w:val="28"/>
          <w:lang w:val="ru-RU" w:eastAsia="ru-RU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5B2EB2">
        <w:rPr>
          <w:spacing w:val="-8"/>
          <w:sz w:val="28"/>
          <w:szCs w:val="28"/>
          <w:lang w:val="ru-RU" w:eastAsia="ru-RU"/>
        </w:rPr>
        <w:t>с</w:t>
      </w:r>
      <w:proofErr w:type="gramEnd"/>
      <w:r w:rsidRPr="005B2EB2">
        <w:rPr>
          <w:spacing w:val="-8"/>
          <w:sz w:val="28"/>
          <w:szCs w:val="28"/>
          <w:lang w:val="ru-RU" w:eastAsia="ru-RU"/>
        </w:rPr>
        <w:t xml:space="preserve"> прописной, если они самостоятельные.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5B2EB2" w:rsidRPr="005B2EB2" w:rsidRDefault="005B2EB2" w:rsidP="000A1973">
      <w:pPr>
        <w:ind w:firstLine="709"/>
        <w:contextualSpacing/>
        <w:jc w:val="both"/>
        <w:rPr>
          <w:rFonts w:ascii="Arial" w:hAnsi="Arial" w:cs="Arial"/>
          <w:iCs/>
          <w:sz w:val="24"/>
          <w:szCs w:val="24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Если таблица занимает более одной страницы, ее продолжение имеет заголовок «</w:t>
      </w:r>
      <w:r w:rsidRPr="005B2EB2">
        <w:rPr>
          <w:i/>
          <w:sz w:val="28"/>
          <w:szCs w:val="28"/>
          <w:lang w:val="ru-RU" w:eastAsia="ru-RU"/>
        </w:rPr>
        <w:t xml:space="preserve">Продолжение табл. 4.1»  </w:t>
      </w:r>
      <w:r w:rsidRPr="005B2EB2">
        <w:rPr>
          <w:sz w:val="28"/>
          <w:szCs w:val="28"/>
          <w:lang w:val="ru-RU" w:eastAsia="ru-RU"/>
        </w:rPr>
        <w:t>(если таблица не заканчивается) или «</w:t>
      </w:r>
      <w:r w:rsidRPr="005B2EB2">
        <w:rPr>
          <w:i/>
          <w:sz w:val="28"/>
          <w:szCs w:val="28"/>
          <w:lang w:val="ru-RU" w:eastAsia="ru-RU"/>
        </w:rPr>
        <w:t>Окончание табл. 4.1»</w:t>
      </w:r>
      <w:r w:rsidRPr="005B2EB2">
        <w:rPr>
          <w:sz w:val="28"/>
          <w:szCs w:val="28"/>
          <w:lang w:val="ru-RU" w:eastAsia="ru-RU"/>
        </w:rPr>
        <w:t xml:space="preserve"> (если таблица завершается). В этом случае вместо заголовков граф переносят строку с их номерами, </w:t>
      </w:r>
      <w:r w:rsidRPr="005B2EB2">
        <w:rPr>
          <w:iCs/>
          <w:sz w:val="28"/>
          <w:szCs w:val="28"/>
          <w:lang w:val="ru-RU" w:eastAsia="ru-RU"/>
        </w:rPr>
        <w:t>например</w:t>
      </w:r>
      <w:r w:rsidRPr="005B2EB2">
        <w:rPr>
          <w:rFonts w:ascii="Arial" w:hAnsi="Arial" w:cs="Arial"/>
          <w:iCs/>
          <w:sz w:val="24"/>
          <w:szCs w:val="24"/>
          <w:lang w:val="ru-RU" w:eastAsia="ru-RU"/>
        </w:rPr>
        <w:t>:</w:t>
      </w:r>
    </w:p>
    <w:p w:rsidR="005B2EB2" w:rsidRPr="005B2EB2" w:rsidRDefault="005B2EB2" w:rsidP="000A1973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right"/>
        <w:rPr>
          <w:rFonts w:ascii="Arial" w:hAnsi="Arial" w:cs="Arial"/>
          <w:spacing w:val="-4"/>
          <w:sz w:val="24"/>
          <w:szCs w:val="24"/>
          <w:lang w:val="ru-RU" w:eastAsia="ru-RU"/>
        </w:rPr>
      </w:pPr>
    </w:p>
    <w:p w:rsidR="005B2EB2" w:rsidRPr="005B2EB2" w:rsidRDefault="005B2EB2" w:rsidP="00F631D4">
      <w:pPr>
        <w:contextualSpacing/>
        <w:rPr>
          <w:b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Таблица 4.1</w:t>
      </w:r>
      <w:r w:rsidRPr="005B2EB2">
        <w:rPr>
          <w:b/>
          <w:sz w:val="28"/>
          <w:szCs w:val="28"/>
          <w:lang w:val="ru-RU" w:eastAsia="ru-RU"/>
        </w:rPr>
        <w:t xml:space="preserve"> </w:t>
      </w:r>
      <w:r w:rsidR="00F631D4">
        <w:rPr>
          <w:b/>
          <w:sz w:val="28"/>
          <w:szCs w:val="28"/>
          <w:lang w:val="ru-RU" w:eastAsia="ru-RU"/>
        </w:rPr>
        <w:t>–</w:t>
      </w:r>
      <w:r w:rsidRPr="005B2EB2">
        <w:rPr>
          <w:b/>
          <w:sz w:val="28"/>
          <w:szCs w:val="28"/>
          <w:lang w:val="ru-RU" w:eastAsia="ru-RU"/>
        </w:rPr>
        <w:t xml:space="preserve"> </w:t>
      </w:r>
      <w:r w:rsidR="00F631D4">
        <w:rPr>
          <w:b/>
          <w:sz w:val="28"/>
          <w:szCs w:val="28"/>
          <w:lang w:val="ru-RU" w:eastAsia="ru-RU"/>
        </w:rPr>
        <w:t>Название таблицы</w:t>
      </w:r>
    </w:p>
    <w:p w:rsidR="005B2EB2" w:rsidRPr="005B2EB2" w:rsidRDefault="005B2EB2" w:rsidP="000A1973">
      <w:pPr>
        <w:ind w:left="360"/>
        <w:contextualSpacing/>
        <w:jc w:val="center"/>
        <w:rPr>
          <w:sz w:val="16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5B2EB2" w:rsidRPr="005B2EB2" w:rsidTr="005B2EB2">
        <w:trPr>
          <w:cantSplit/>
          <w:trHeight w:val="960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№</w:t>
            </w:r>
          </w:p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5B2EB2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Pr="005B2EB2">
              <w:rPr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Наименование</w:t>
            </w:r>
          </w:p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Изменение</w:t>
            </w:r>
            <w:proofErr w:type="gramStart"/>
            <w:r w:rsidRPr="005B2EB2">
              <w:rPr>
                <w:sz w:val="24"/>
                <w:szCs w:val="24"/>
                <w:lang w:val="ru-RU"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5B2EB2">
              <w:rPr>
                <w:sz w:val="24"/>
                <w:szCs w:val="24"/>
                <w:lang w:val="ru-RU" w:eastAsia="ru-RU"/>
              </w:rPr>
              <w:t>Рекомен</w:t>
            </w:r>
            <w:proofErr w:type="spellEnd"/>
            <w:r w:rsidRPr="005B2EB2">
              <w:rPr>
                <w:sz w:val="24"/>
                <w:szCs w:val="24"/>
                <w:lang w:val="ru-RU" w:eastAsia="ru-RU"/>
              </w:rPr>
              <w:t>-дуемые</w:t>
            </w:r>
            <w:proofErr w:type="gramEnd"/>
            <w:r w:rsidRPr="005B2EB2">
              <w:rPr>
                <w:sz w:val="24"/>
                <w:szCs w:val="24"/>
                <w:lang w:val="ru-RU" w:eastAsia="ru-RU"/>
              </w:rPr>
              <w:t xml:space="preserve"> значения</w:t>
            </w:r>
          </w:p>
        </w:tc>
      </w:tr>
      <w:tr w:rsidR="005B2EB2" w:rsidRPr="005B2EB2" w:rsidTr="005B2EB2">
        <w:trPr>
          <w:cantSplit/>
          <w:trHeight w:val="228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5B2EB2" w:rsidRPr="005B2EB2" w:rsidTr="005B2EB2">
        <w:trPr>
          <w:cantSplit/>
          <w:trHeight w:val="960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B2EB2" w:rsidRPr="005B2EB2" w:rsidTr="005B2EB2">
        <w:trPr>
          <w:cantSplit/>
          <w:trHeight w:val="960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5B2EB2" w:rsidRPr="005B2EB2" w:rsidRDefault="005B2EB2" w:rsidP="000A1973">
      <w:pPr>
        <w:widowControl w:val="0"/>
        <w:contextualSpacing/>
        <w:jc w:val="right"/>
        <w:rPr>
          <w:rFonts w:eastAsia="Calibri"/>
          <w:i/>
          <w:sz w:val="24"/>
          <w:szCs w:val="24"/>
          <w:lang w:val="ru-RU"/>
        </w:rPr>
      </w:pPr>
    </w:p>
    <w:p w:rsidR="005B2EB2" w:rsidRPr="005B2EB2" w:rsidRDefault="005B2EB2" w:rsidP="000A1973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  <w:r w:rsidRPr="005B2EB2">
        <w:rPr>
          <w:rFonts w:eastAsia="Calibri"/>
          <w:i/>
          <w:sz w:val="24"/>
          <w:szCs w:val="24"/>
          <w:lang w:val="ru-RU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5B2EB2" w:rsidRPr="005B2EB2" w:rsidTr="005B2EB2">
        <w:trPr>
          <w:cantSplit/>
          <w:trHeight w:val="228"/>
        </w:trPr>
        <w:tc>
          <w:tcPr>
            <w:tcW w:w="540" w:type="dxa"/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5B2EB2" w:rsidRPr="005B2EB2" w:rsidTr="005B2EB2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B2EB2" w:rsidRPr="005B2EB2" w:rsidTr="005B2EB2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060C97" w:rsidRDefault="00060C97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F631D4" w:rsidRDefault="00F631D4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lastRenderedPageBreak/>
        <w:t>Иллюстрации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gramStart"/>
      <w:r w:rsidRPr="005B2EB2">
        <w:rPr>
          <w:sz w:val="28"/>
          <w:szCs w:val="28"/>
          <w:lang w:val="ru-RU"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5B2EB2" w:rsidRPr="005B2EB2" w:rsidRDefault="005B2EB2" w:rsidP="000A1973">
      <w:pPr>
        <w:widowControl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Рисунок 1 – Динамика доходов и расходов ПАО «Курс»</w:t>
      </w:r>
    </w:p>
    <w:p w:rsidR="005B2EB2" w:rsidRPr="005B2EB2" w:rsidRDefault="005B2EB2" w:rsidP="000A1973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За 2020-2023 гг., тыс. руб.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>На все иллюстрации в тексте обязательно должны быть ссылки.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Ссылки и сноски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5B2EB2">
        <w:rPr>
          <w:sz w:val="28"/>
          <w:szCs w:val="28"/>
          <w:lang w:val="ru-RU" w:eastAsia="ru-RU"/>
        </w:rPr>
        <w:t>Р</w:t>
      </w:r>
      <w:proofErr w:type="gramEnd"/>
      <w:r w:rsidRPr="005B2EB2">
        <w:rPr>
          <w:sz w:val="28"/>
          <w:szCs w:val="28"/>
          <w:lang w:val="ru-RU" w:eastAsia="ru-RU"/>
        </w:rPr>
        <w:t xml:space="preserve"> 7.0.5–2008, библиографические ссылки бывают: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5B2EB2">
        <w:rPr>
          <w:rFonts w:eastAsia="Calibri"/>
          <w:spacing w:val="-4"/>
          <w:sz w:val="28"/>
          <w:szCs w:val="28"/>
          <w:lang w:val="ru-RU"/>
        </w:rPr>
        <w:t>внутритекстовые</w:t>
      </w:r>
      <w:proofErr w:type="spellEnd"/>
      <w:r w:rsidRPr="005B2EB2">
        <w:rPr>
          <w:rFonts w:eastAsia="Calibri"/>
          <w:sz w:val="28"/>
          <w:szCs w:val="28"/>
          <w:lang w:val="ru-RU"/>
        </w:rPr>
        <w:t xml:space="preserve">, </w:t>
      </w:r>
      <w:proofErr w:type="gramStart"/>
      <w:r w:rsidRPr="005B2EB2">
        <w:rPr>
          <w:rFonts w:eastAsia="Calibri"/>
          <w:sz w:val="28"/>
          <w:szCs w:val="28"/>
          <w:lang w:val="ru-RU"/>
        </w:rPr>
        <w:t>помещенные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в тексте документа;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подстрочные</w:t>
      </w:r>
      <w:r w:rsidRPr="005B2EB2">
        <w:rPr>
          <w:rFonts w:eastAsia="Calibri"/>
          <w:sz w:val="28"/>
          <w:szCs w:val="28"/>
          <w:lang w:val="ru-RU"/>
        </w:rPr>
        <w:t>, вынесенные из текста вниз полосы документа (в сноску);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5B2EB2">
        <w:rPr>
          <w:rFonts w:eastAsia="Calibri"/>
          <w:spacing w:val="-4"/>
          <w:sz w:val="28"/>
          <w:szCs w:val="28"/>
          <w:lang w:val="ru-RU"/>
        </w:rPr>
        <w:t>затекстовые</w:t>
      </w:r>
      <w:proofErr w:type="spellEnd"/>
      <w:r w:rsidRPr="005B2EB2">
        <w:rPr>
          <w:rFonts w:eastAsia="Calibri"/>
          <w:sz w:val="28"/>
          <w:szCs w:val="28"/>
          <w:lang w:val="ru-RU"/>
        </w:rPr>
        <w:t>, вынесенные за текст документа или его части (в выноску).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pacing w:val="-6"/>
          <w:sz w:val="28"/>
          <w:szCs w:val="28"/>
          <w:lang w:val="ru-RU" w:eastAsia="ru-RU"/>
        </w:rPr>
        <w:t>Например:</w:t>
      </w:r>
      <w:r w:rsidRPr="005B2EB2">
        <w:rPr>
          <w:i/>
          <w:iCs/>
          <w:spacing w:val="-6"/>
          <w:sz w:val="28"/>
          <w:szCs w:val="28"/>
          <w:lang w:val="ru-RU" w:eastAsia="ru-RU"/>
        </w:rPr>
        <w:t xml:space="preserve"> «…в соответствии с разделом 2.»; </w:t>
      </w:r>
      <w:r w:rsidRPr="005B2EB2">
        <w:rPr>
          <w:i/>
          <w:iCs/>
          <w:sz w:val="28"/>
          <w:szCs w:val="28"/>
          <w:lang w:val="ru-RU" w:eastAsia="ru-RU"/>
        </w:rPr>
        <w:t>«…как указано в приложении 1»</w:t>
      </w:r>
      <w:r w:rsidRPr="005B2EB2">
        <w:rPr>
          <w:sz w:val="28"/>
          <w:szCs w:val="28"/>
          <w:lang w:val="ru-RU" w:eastAsia="ru-RU"/>
        </w:rPr>
        <w:t>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Ссылки на таблицы, рисунки, приложения заключаются в круглые скобки.</w:t>
      </w:r>
    </w:p>
    <w:p w:rsidR="005B2EB2" w:rsidRPr="005B2EB2" w:rsidRDefault="005B2EB2" w:rsidP="000A1973">
      <w:pPr>
        <w:widowControl w:val="0"/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5B2EB2">
        <w:rPr>
          <w:spacing w:val="-4"/>
          <w:sz w:val="28"/>
          <w:szCs w:val="28"/>
          <w:lang w:val="ru-RU" w:eastAsia="ru-RU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Ссылки в тексте на номер рисунка, таблицы, страницы пишут сокращенно и без знака «№», например: </w:t>
      </w:r>
      <w:r w:rsidRPr="005B2EB2">
        <w:rPr>
          <w:i/>
          <w:iCs/>
          <w:sz w:val="28"/>
          <w:szCs w:val="28"/>
          <w:lang w:val="ru-RU" w:eastAsia="ru-RU"/>
        </w:rPr>
        <w:t>рис. 1.1; табл. 2.1; с. 105</w:t>
      </w:r>
      <w:r w:rsidRPr="005B2EB2">
        <w:rPr>
          <w:sz w:val="28"/>
          <w:szCs w:val="28"/>
          <w:lang w:val="ru-RU" w:eastAsia="ru-RU"/>
        </w:rPr>
        <w:t>.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В отчете допускается использование </w:t>
      </w:r>
      <w:r w:rsidRPr="005B2EB2">
        <w:rPr>
          <w:rFonts w:eastAsia="Calibri"/>
          <w:i/>
          <w:sz w:val="28"/>
          <w:szCs w:val="28"/>
          <w:lang w:val="ru-RU"/>
        </w:rPr>
        <w:t>сносок</w:t>
      </w:r>
      <w:r w:rsidRPr="005B2EB2">
        <w:rPr>
          <w:rFonts w:eastAsia="Calibri"/>
          <w:sz w:val="28"/>
          <w:szCs w:val="28"/>
          <w:lang w:val="ru-RU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</w:t>
      </w:r>
      <w:r w:rsidRPr="005B2EB2">
        <w:rPr>
          <w:rFonts w:eastAsia="Calibri"/>
          <w:sz w:val="28"/>
          <w:szCs w:val="28"/>
          <w:lang w:val="ru-RU"/>
        </w:rPr>
        <w:lastRenderedPageBreak/>
        <w:t>Постраничные сноски могут нумероваться в пределах одной страницы или иметь сквозную нумерацию по тексту отчета; например,</w:t>
      </w:r>
      <w:r w:rsidRPr="005B2EB2">
        <w:rPr>
          <w:rFonts w:eastAsia="Calibri"/>
          <w:i/>
          <w:iCs/>
          <w:sz w:val="28"/>
          <w:szCs w:val="28"/>
          <w:lang w:val="ru-RU"/>
        </w:rPr>
        <w:t xml:space="preserve"> … в последние годы все большее количество специалистов используют в своей деятельности ПЭВМ</w:t>
      </w:r>
      <w:r w:rsidRPr="005B2EB2">
        <w:rPr>
          <w:rFonts w:eastAsia="Calibri"/>
          <w:i/>
          <w:iCs/>
          <w:sz w:val="28"/>
          <w:szCs w:val="28"/>
          <w:vertAlign w:val="superscript"/>
          <w:lang w:val="ru-RU"/>
        </w:rPr>
        <w:footnoteReference w:id="1"/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Нумерация страниц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5B2EB2">
        <w:rPr>
          <w:rFonts w:eastAsia="Calibri"/>
          <w:sz w:val="28"/>
          <w:szCs w:val="28"/>
          <w:lang w:val="ru-RU"/>
        </w:rPr>
        <w:t>номера страниц не проставляются). Первой пронумерованной должна быть четвертая страница.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титульный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лист – с. 1;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рабочий график и индивидуальное задание на практику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– с. 2;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>дневник – с. 3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 xml:space="preserve">содержание 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– с. 4;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введение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– с. 5 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Страницы следует нумеровать арабскими цифрами, без знака №. 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Страницы приложений не нумеруются.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Список источников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Элементы списка располагаются в следующем порядке: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Отечественные и зарубежные издания (многотомные собрания сочинений, книги, монографии, брошюры и т.д.).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Периодические издания (газеты, журналы).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5B2EB2">
        <w:rPr>
          <w:rFonts w:eastAsia="Calibri"/>
          <w:spacing w:val="-8"/>
          <w:sz w:val="28"/>
          <w:szCs w:val="28"/>
          <w:lang w:val="ru-RU"/>
        </w:rPr>
        <w:t>ЕврАзЭС</w:t>
      </w:r>
      <w:proofErr w:type="spellEnd"/>
      <w:r w:rsidRPr="005B2EB2">
        <w:rPr>
          <w:rFonts w:eastAsia="Calibri"/>
          <w:spacing w:val="-8"/>
          <w:sz w:val="28"/>
          <w:szCs w:val="28"/>
          <w:lang w:val="ru-RU"/>
        </w:rPr>
        <w:t xml:space="preserve">, ГОСТ, ТУ), патентные документы и т.п. </w:t>
      </w:r>
    </w:p>
    <w:p w:rsidR="005B2EB2" w:rsidRPr="005B2EB2" w:rsidRDefault="005B2EB2" w:rsidP="000A1973">
      <w:pPr>
        <w:tabs>
          <w:tab w:val="left" w:pos="540"/>
          <w:tab w:val="left" w:pos="90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5B2EB2">
        <w:rPr>
          <w:rFonts w:eastAsia="Calibri"/>
          <w:sz w:val="28"/>
          <w:szCs w:val="28"/>
          <w:lang w:val="ru-RU"/>
        </w:rPr>
        <w:t>Р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7.0.5-2008. Библиографическая ссылка. Общие требования и правила составления.</w:t>
      </w:r>
    </w:p>
    <w:p w:rsidR="005B2EB2" w:rsidRPr="005B2EB2" w:rsidRDefault="005B2EB2" w:rsidP="000A1973">
      <w:pPr>
        <w:tabs>
          <w:tab w:val="left" w:pos="54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</w:p>
    <w:p w:rsidR="005B2EB2" w:rsidRPr="005B2EB2" w:rsidRDefault="005B2EB2" w:rsidP="000A1973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  <w:r w:rsidRPr="005B2EB2">
        <w:rPr>
          <w:rFonts w:eastAsia="Calibri"/>
          <w:i/>
          <w:sz w:val="28"/>
          <w:szCs w:val="28"/>
          <w:lang w:val="ru-RU"/>
        </w:rPr>
        <w:t>Приложения</w:t>
      </w:r>
    </w:p>
    <w:p w:rsidR="005B2EB2" w:rsidRPr="005B2EB2" w:rsidRDefault="005B2EB2" w:rsidP="000A1973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pacing w:val="-2"/>
          <w:sz w:val="28"/>
          <w:szCs w:val="28"/>
          <w:lang w:val="ru-RU"/>
        </w:rPr>
      </w:pPr>
      <w:r w:rsidRPr="005B2EB2">
        <w:rPr>
          <w:rFonts w:eastAsia="Calibri"/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5B2EB2">
        <w:rPr>
          <w:rFonts w:eastAsia="Calibri"/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5B2EB2">
        <w:rPr>
          <w:rFonts w:eastAsia="Calibri"/>
          <w:spacing w:val="-2"/>
          <w:sz w:val="28"/>
          <w:szCs w:val="28"/>
          <w:lang w:val="ru-RU"/>
        </w:rPr>
        <w:t>и т.д.</w:t>
      </w:r>
    </w:p>
    <w:p w:rsidR="00823D89" w:rsidRDefault="005B2EB2" w:rsidP="000A197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5B2EB2">
        <w:rPr>
          <w:rFonts w:eastAsia="Calibri"/>
          <w:iCs/>
          <w:sz w:val="28"/>
          <w:szCs w:val="28"/>
          <w:lang w:val="ru-RU"/>
        </w:rPr>
        <w:t>«Окончание прил. 1»</w:t>
      </w:r>
      <w:r w:rsidRPr="005B2EB2">
        <w:rPr>
          <w:rFonts w:eastAsia="Calibri"/>
          <w:sz w:val="28"/>
          <w:szCs w:val="28"/>
          <w:lang w:val="ru-RU"/>
        </w:rPr>
        <w:t xml:space="preserve">, а на </w:t>
      </w:r>
      <w:proofErr w:type="gramStart"/>
      <w:r w:rsidRPr="005B2EB2">
        <w:rPr>
          <w:rFonts w:eastAsia="Calibri"/>
          <w:sz w:val="28"/>
          <w:szCs w:val="28"/>
          <w:lang w:val="ru-RU"/>
        </w:rPr>
        <w:t>промежуточных</w:t>
      </w:r>
      <w:proofErr w:type="gramEnd"/>
      <w:r w:rsidRPr="005B2EB2">
        <w:rPr>
          <w:rFonts w:eastAsia="Calibri"/>
          <w:sz w:val="28"/>
          <w:szCs w:val="28"/>
          <w:lang w:val="ru-RU"/>
        </w:rPr>
        <w:t xml:space="preserve"> – </w:t>
      </w:r>
      <w:r w:rsidRPr="005B2EB2">
        <w:rPr>
          <w:rFonts w:eastAsia="Calibri"/>
          <w:iCs/>
          <w:sz w:val="28"/>
          <w:szCs w:val="28"/>
          <w:lang w:val="ru-RU"/>
        </w:rPr>
        <w:t>«Продолжение прил. 1»</w:t>
      </w:r>
      <w:r w:rsidRPr="005B2EB2">
        <w:rPr>
          <w:rFonts w:eastAsia="Calibri"/>
          <w:sz w:val="28"/>
          <w:szCs w:val="28"/>
          <w:lang w:val="ru-RU"/>
        </w:rPr>
        <w:t>.</w:t>
      </w:r>
    </w:p>
    <w:p w:rsidR="00823D89" w:rsidRDefault="00823D89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5B2EB2" w:rsidRPr="005B2EB2" w:rsidRDefault="005B2EB2" w:rsidP="005B2EB2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5B2EB2">
        <w:rPr>
          <w:rFonts w:eastAsia="Calibri"/>
          <w:b/>
          <w:iCs/>
          <w:sz w:val="28"/>
          <w:szCs w:val="28"/>
          <w:lang w:val="ru-RU"/>
        </w:rPr>
        <w:t>7.3. Проверка отчета о практике</w:t>
      </w:r>
    </w:p>
    <w:p w:rsidR="005B2EB2" w:rsidRDefault="005B2EB2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F46B0E" w:rsidRDefault="00F46B0E" w:rsidP="00F46B0E">
      <w:pPr>
        <w:ind w:firstLine="527"/>
        <w:jc w:val="both"/>
        <w:rPr>
          <w:sz w:val="28"/>
          <w:szCs w:val="28"/>
          <w:lang w:val="ru-RU"/>
        </w:rPr>
      </w:pPr>
      <w:r w:rsidRPr="00260D81">
        <w:rPr>
          <w:sz w:val="28"/>
          <w:szCs w:val="28"/>
          <w:lang w:val="ru-RU"/>
        </w:rPr>
        <w:t>Обучающиеся в течение 10 дней по окончании практики должны представить на проверку руководителю практики от Университета дневник и отчет по практике. Руководитель практики от Университета в течение 5 дней проводит проверку дневника и отчета по практике обучающегося. Руководитель практики от Университета может вернуть отчет по практике и дневник для доработки в соответствии с указанными замечаниями. 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</w:t>
      </w:r>
      <w:r w:rsidRPr="00A61244">
        <w:rPr>
          <w:sz w:val="28"/>
          <w:szCs w:val="28"/>
          <w:lang w:val="ru-RU"/>
        </w:rPr>
        <w:t xml:space="preserve"> </w:t>
      </w:r>
    </w:p>
    <w:p w:rsidR="005B2EB2" w:rsidRDefault="005B2EB2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F46B0E" w:rsidRPr="00F46B0E" w:rsidRDefault="00F46B0E" w:rsidP="00F46B0E">
      <w:pPr>
        <w:ind w:firstLine="708"/>
        <w:jc w:val="center"/>
        <w:rPr>
          <w:rFonts w:eastAsia="Calibri"/>
          <w:b/>
          <w:sz w:val="28"/>
          <w:szCs w:val="28"/>
          <w:lang w:val="ru-RU"/>
        </w:rPr>
      </w:pPr>
      <w:r w:rsidRPr="00F46B0E">
        <w:rPr>
          <w:rFonts w:eastAsia="Calibri"/>
          <w:b/>
          <w:iCs/>
          <w:sz w:val="28"/>
          <w:szCs w:val="28"/>
          <w:lang w:val="ru-RU"/>
        </w:rPr>
        <w:t xml:space="preserve">7.4. Защита отчета </w:t>
      </w:r>
      <w:r w:rsidRPr="00F46B0E">
        <w:rPr>
          <w:rFonts w:eastAsia="Calibri"/>
          <w:b/>
          <w:sz w:val="28"/>
          <w:szCs w:val="28"/>
          <w:lang w:val="ru-RU"/>
        </w:rPr>
        <w:t>о практике</w:t>
      </w:r>
    </w:p>
    <w:p w:rsidR="005B2EB2" w:rsidRDefault="005B2EB2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F46B0E" w:rsidRPr="003D3910" w:rsidRDefault="00F46B0E" w:rsidP="00F46B0E">
      <w:pPr>
        <w:ind w:firstLine="527"/>
        <w:jc w:val="both"/>
        <w:rPr>
          <w:sz w:val="28"/>
          <w:szCs w:val="28"/>
          <w:lang w:val="ru-RU"/>
        </w:rPr>
      </w:pPr>
      <w:r w:rsidRPr="003D3910">
        <w:rPr>
          <w:sz w:val="28"/>
          <w:szCs w:val="28"/>
          <w:lang w:val="ru-RU"/>
        </w:rPr>
        <w:t xml:space="preserve">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 К защите необходимо подготовить доклад, презентацию для наглядного представления результатов – информационный материал. Доклад представляет собой краткое, четкое изложение результатов исследования. Продолжительность доклада – не более 10 минут. В ходе защиты </w:t>
      </w:r>
      <w:proofErr w:type="gramStart"/>
      <w:r w:rsidRPr="003D3910">
        <w:rPr>
          <w:sz w:val="28"/>
          <w:szCs w:val="28"/>
          <w:lang w:val="ru-RU"/>
        </w:rPr>
        <w:t>обучающийся</w:t>
      </w:r>
      <w:proofErr w:type="gramEnd"/>
      <w:r w:rsidRPr="003D3910">
        <w:rPr>
          <w:sz w:val="28"/>
          <w:szCs w:val="28"/>
          <w:lang w:val="ru-RU"/>
        </w:rPr>
        <w:t xml:space="preserve"> отвечает на вопросы. Форма итогового контроля – зачет с оценкой.</w:t>
      </w:r>
    </w:p>
    <w:p w:rsidR="00F46B0E" w:rsidRDefault="00F46B0E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0A1973" w:rsidRDefault="000A1973" w:rsidP="001274F2">
      <w:pPr>
        <w:jc w:val="center"/>
        <w:rPr>
          <w:b/>
          <w:color w:val="000000"/>
          <w:sz w:val="32"/>
          <w:lang w:val="ru-RU"/>
        </w:rPr>
      </w:pPr>
    </w:p>
    <w:p w:rsidR="001274F2" w:rsidRPr="001274F2" w:rsidRDefault="001274F2" w:rsidP="001274F2">
      <w:pPr>
        <w:jc w:val="center"/>
        <w:rPr>
          <w:b/>
          <w:color w:val="000000"/>
          <w:sz w:val="32"/>
          <w:lang w:val="ru-RU"/>
        </w:rPr>
      </w:pPr>
      <w:r w:rsidRPr="004C7DF4">
        <w:rPr>
          <w:b/>
          <w:color w:val="000000"/>
          <w:sz w:val="32"/>
          <w:lang w:val="ru-RU"/>
        </w:rPr>
        <w:t xml:space="preserve">8. ФОНД ОЦЕНОЧНЫХ </w:t>
      </w:r>
      <w:r w:rsidR="004D6FFA">
        <w:rPr>
          <w:b/>
          <w:color w:val="000000"/>
          <w:sz w:val="32"/>
          <w:lang w:val="ru-RU"/>
        </w:rPr>
        <w:t>СРЕДСТВ</w:t>
      </w:r>
      <w:r w:rsidRPr="004C7DF4">
        <w:rPr>
          <w:b/>
          <w:color w:val="000000"/>
          <w:sz w:val="32"/>
          <w:lang w:val="ru-RU"/>
        </w:rPr>
        <w:t xml:space="preserve"> ПО ПРАКТИКЕ</w:t>
      </w:r>
    </w:p>
    <w:p w:rsidR="004D6FFA" w:rsidRDefault="004D6FFA" w:rsidP="00136400">
      <w:pPr>
        <w:ind w:firstLine="709"/>
        <w:jc w:val="both"/>
        <w:rPr>
          <w:sz w:val="28"/>
          <w:lang w:val="ru-RU"/>
        </w:rPr>
      </w:pPr>
    </w:p>
    <w:p w:rsidR="00FA1F1B" w:rsidRDefault="00FA1F1B" w:rsidP="00FA1F1B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>Промежуточная аттестация обеспечивает оценивание результатов прохождения практики и проводится в форме зачета с оценкой</w:t>
      </w:r>
      <w:r>
        <w:rPr>
          <w:sz w:val="28"/>
          <w:lang w:val="ru-RU"/>
        </w:rPr>
        <w:t>.</w:t>
      </w:r>
    </w:p>
    <w:p w:rsidR="00FA1F1B" w:rsidRDefault="00FA1F1B" w:rsidP="00FA1F1B">
      <w:pPr>
        <w:ind w:firstLine="669"/>
        <w:jc w:val="both"/>
        <w:rPr>
          <w:color w:val="000000"/>
          <w:sz w:val="28"/>
          <w:lang w:val="ru-RU"/>
        </w:rPr>
      </w:pPr>
      <w:r w:rsidRPr="00307ED9">
        <w:rPr>
          <w:color w:val="000000"/>
          <w:sz w:val="28"/>
          <w:lang w:val="ru-RU"/>
        </w:rPr>
        <w:t xml:space="preserve"> Неудовлетворительные результаты промежуточной аттестации по практике или </w:t>
      </w:r>
      <w:proofErr w:type="spellStart"/>
      <w:r w:rsidRPr="00307ED9">
        <w:rPr>
          <w:color w:val="000000"/>
          <w:sz w:val="28"/>
          <w:lang w:val="ru-RU"/>
        </w:rPr>
        <w:t>непрохождение</w:t>
      </w:r>
      <w:proofErr w:type="spellEnd"/>
      <w:r w:rsidRPr="00307ED9">
        <w:rPr>
          <w:color w:val="000000"/>
          <w:sz w:val="28"/>
          <w:lang w:val="ru-RU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19624A" w:rsidRPr="00204F0C" w:rsidRDefault="00FA1F1B" w:rsidP="00FA1F1B">
      <w:pPr>
        <w:ind w:firstLine="709"/>
        <w:jc w:val="both"/>
        <w:rPr>
          <w:sz w:val="28"/>
          <w:szCs w:val="28"/>
          <w:lang w:val="ru-RU" w:eastAsia="ru-RU"/>
        </w:rPr>
      </w:pPr>
      <w:r w:rsidRPr="00171029">
        <w:rPr>
          <w:color w:val="000000"/>
          <w:sz w:val="28"/>
          <w:lang w:val="ru-RU"/>
        </w:rPr>
        <w:lastRenderedPageBreak/>
        <w:t xml:space="preserve">Оценочные </w:t>
      </w:r>
      <w:r w:rsidRPr="00AC5F09">
        <w:rPr>
          <w:color w:val="000000"/>
          <w:sz w:val="28"/>
          <w:lang w:val="ru-RU"/>
        </w:rPr>
        <w:t>средства</w:t>
      </w:r>
      <w:r w:rsidRPr="00171029">
        <w:rPr>
          <w:color w:val="000000"/>
          <w:sz w:val="28"/>
          <w:lang w:val="ru-RU"/>
        </w:rPr>
        <w:t xml:space="preserve"> для проведения промежуточной аттестации представлены в Фонде оценочных сре</w:t>
      </w:r>
      <w:proofErr w:type="gramStart"/>
      <w:r w:rsidRPr="00171029">
        <w:rPr>
          <w:color w:val="000000"/>
          <w:sz w:val="28"/>
          <w:lang w:val="ru-RU"/>
        </w:rPr>
        <w:t>дств дл</w:t>
      </w:r>
      <w:proofErr w:type="gramEnd"/>
      <w:r w:rsidRPr="00171029">
        <w:rPr>
          <w:color w:val="000000"/>
          <w:sz w:val="28"/>
          <w:lang w:val="ru-RU"/>
        </w:rPr>
        <w:t>я проведения промежуточной аттестации обучающихся по практике</w:t>
      </w:r>
      <w:r>
        <w:rPr>
          <w:color w:val="000000"/>
          <w:sz w:val="28"/>
          <w:lang w:val="ru-RU"/>
        </w:rPr>
        <w:t>.</w:t>
      </w:r>
    </w:p>
    <w:p w:rsidR="00FB2011" w:rsidRPr="007B03D0" w:rsidRDefault="00FB2011" w:rsidP="00331FCA">
      <w:pPr>
        <w:jc w:val="both"/>
        <w:rPr>
          <w:iCs/>
          <w:sz w:val="28"/>
          <w:szCs w:val="28"/>
          <w:lang w:val="ru-RU"/>
        </w:rPr>
      </w:pPr>
    </w:p>
    <w:p w:rsidR="00A10035" w:rsidRPr="007B03D0" w:rsidRDefault="003907AF" w:rsidP="003907AF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9. </w:t>
      </w:r>
      <w:r w:rsidR="007B03D0" w:rsidRPr="007B03D0">
        <w:rPr>
          <w:b/>
          <w:color w:val="000000"/>
          <w:sz w:val="28"/>
          <w:szCs w:val="28"/>
          <w:lang w:val="ru-RU"/>
        </w:rPr>
        <w:t>ПЕРЕЧЕНЬ УЧЕБНОЙ ЛИТЕРАТУРЫ И РЕСУРСОВ СЕТИ «ИНТЕРНЕТ», НЕОБХОДИМЫХ ДЛЯ ПРОВЕДЕНИЯ ПРАКТИКИ</w:t>
      </w:r>
    </w:p>
    <w:p w:rsidR="00A10035" w:rsidRPr="007B03D0" w:rsidRDefault="00A10035" w:rsidP="00331FCA">
      <w:pPr>
        <w:jc w:val="both"/>
        <w:rPr>
          <w:iCs/>
          <w:sz w:val="28"/>
          <w:szCs w:val="28"/>
          <w:lang w:val="ru-RU"/>
        </w:rPr>
      </w:pPr>
    </w:p>
    <w:p w:rsidR="003907AF" w:rsidRPr="007B03D0" w:rsidRDefault="003907AF" w:rsidP="003907AF">
      <w:pPr>
        <w:jc w:val="center"/>
        <w:rPr>
          <w:b/>
          <w:sz w:val="28"/>
          <w:szCs w:val="28"/>
          <w:lang w:val="ru-RU"/>
        </w:rPr>
      </w:pPr>
      <w:r w:rsidRPr="007B03D0">
        <w:rPr>
          <w:b/>
          <w:sz w:val="28"/>
          <w:szCs w:val="28"/>
          <w:lang w:val="ru-RU"/>
        </w:rPr>
        <w:t xml:space="preserve">Основная </w:t>
      </w:r>
      <w:r w:rsidR="008A4F66" w:rsidRPr="007B03D0">
        <w:rPr>
          <w:b/>
          <w:sz w:val="28"/>
          <w:szCs w:val="28"/>
          <w:lang w:val="ru-RU"/>
        </w:rPr>
        <w:t xml:space="preserve">учебная </w:t>
      </w:r>
      <w:r w:rsidRPr="007B03D0">
        <w:rPr>
          <w:b/>
          <w:sz w:val="28"/>
          <w:szCs w:val="28"/>
          <w:lang w:val="ru-RU"/>
        </w:rPr>
        <w:t>литература</w:t>
      </w:r>
    </w:p>
    <w:p w:rsidR="003907AF" w:rsidRPr="007B03D0" w:rsidRDefault="003907AF" w:rsidP="00441DF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Панкратов, Ф.Г. Коммерческая деятельность: Учебник /Ф.Г. Панкратов. - М.: Дашков и К, 2017. - 500 с.</w:t>
      </w:r>
    </w:p>
    <w:p w:rsidR="003907AF" w:rsidRPr="007B03D0" w:rsidRDefault="003907AF" w:rsidP="00441DF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Товароведение однородных групп непродовольственных товаров: Учебник /Т.И. Чалых, Е.Л. </w:t>
      </w:r>
      <w:proofErr w:type="spellStart"/>
      <w:r w:rsidRPr="007B03D0">
        <w:rPr>
          <w:sz w:val="28"/>
          <w:szCs w:val="28"/>
          <w:lang w:val="ru-RU"/>
        </w:rPr>
        <w:t>Пехтышева</w:t>
      </w:r>
      <w:proofErr w:type="spellEnd"/>
      <w:r w:rsidRPr="007B03D0">
        <w:rPr>
          <w:sz w:val="28"/>
          <w:szCs w:val="28"/>
          <w:lang w:val="ru-RU"/>
        </w:rPr>
        <w:t xml:space="preserve">, Е.Ю. Райкова и др.; под ред. д.х.н., проф. Т.И. Чалых, к.т.н. доц. Н.В. </w:t>
      </w:r>
      <w:proofErr w:type="spellStart"/>
      <w:r w:rsidRPr="007B03D0">
        <w:rPr>
          <w:sz w:val="28"/>
          <w:szCs w:val="28"/>
          <w:lang w:val="ru-RU"/>
        </w:rPr>
        <w:t>Умаленовой</w:t>
      </w:r>
      <w:proofErr w:type="spellEnd"/>
      <w:r w:rsidRPr="007B03D0">
        <w:rPr>
          <w:sz w:val="28"/>
          <w:szCs w:val="28"/>
          <w:lang w:val="ru-RU"/>
        </w:rPr>
        <w:t>. - М.: Издательско-торговая корпорация «Дашков и К», 2017. - 760 с.</w:t>
      </w:r>
    </w:p>
    <w:p w:rsidR="003907AF" w:rsidRPr="007B03D0" w:rsidRDefault="003907AF" w:rsidP="00441DF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Товароведение однородных групп продовольственных товаров: Учебник /Л.Г. Елисеева, Т.Г. Родина, А.В. Рыжакова и др.; под ред. </w:t>
      </w:r>
      <w:proofErr w:type="spellStart"/>
      <w:r w:rsidRPr="007B03D0">
        <w:rPr>
          <w:sz w:val="28"/>
          <w:szCs w:val="28"/>
          <w:lang w:val="ru-RU"/>
        </w:rPr>
        <w:t>докт</w:t>
      </w:r>
      <w:proofErr w:type="spellEnd"/>
      <w:r w:rsidRPr="007B03D0">
        <w:rPr>
          <w:sz w:val="28"/>
          <w:szCs w:val="28"/>
          <w:lang w:val="ru-RU"/>
        </w:rPr>
        <w:t xml:space="preserve">. </w:t>
      </w:r>
      <w:proofErr w:type="spellStart"/>
      <w:r w:rsidRPr="007B03D0">
        <w:rPr>
          <w:sz w:val="28"/>
          <w:szCs w:val="28"/>
          <w:lang w:val="ru-RU"/>
        </w:rPr>
        <w:t>техн</w:t>
      </w:r>
      <w:proofErr w:type="spellEnd"/>
      <w:r w:rsidRPr="007B03D0">
        <w:rPr>
          <w:sz w:val="28"/>
          <w:szCs w:val="28"/>
          <w:lang w:val="ru-RU"/>
        </w:rPr>
        <w:t xml:space="preserve">. наук, проф. Л.Г. Елисеевой. - М.: Издательско-торговая корпорация «Дашков и К°», 2017. - 930 с. </w:t>
      </w:r>
    </w:p>
    <w:p w:rsidR="003907AF" w:rsidRPr="007B03D0" w:rsidRDefault="003907AF" w:rsidP="00940BBA">
      <w:pPr>
        <w:jc w:val="both"/>
        <w:rPr>
          <w:color w:val="FF0000"/>
          <w:sz w:val="28"/>
          <w:szCs w:val="28"/>
          <w:lang w:val="ru-RU"/>
        </w:rPr>
      </w:pPr>
    </w:p>
    <w:p w:rsidR="003907AF" w:rsidRPr="007B03D0" w:rsidRDefault="003907AF" w:rsidP="00940BBA">
      <w:pPr>
        <w:jc w:val="center"/>
        <w:rPr>
          <w:color w:val="FF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Дополнительная </w:t>
      </w:r>
      <w:r w:rsidR="007B03D0">
        <w:rPr>
          <w:b/>
          <w:color w:val="000000"/>
          <w:sz w:val="28"/>
          <w:szCs w:val="28"/>
          <w:lang w:val="ru-RU"/>
        </w:rPr>
        <w:t xml:space="preserve">учебная </w:t>
      </w:r>
      <w:r w:rsidRPr="007B03D0">
        <w:rPr>
          <w:b/>
          <w:color w:val="000000"/>
          <w:sz w:val="28"/>
          <w:szCs w:val="28"/>
          <w:lang w:val="ru-RU"/>
        </w:rPr>
        <w:t>литература</w:t>
      </w:r>
    </w:p>
    <w:p w:rsidR="00940BBA" w:rsidRPr="007B03D0" w:rsidRDefault="00940BBA" w:rsidP="00441DF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Идентификация и фальсификация непродовольственных товаров: Учебное пособие /Под </w:t>
      </w:r>
      <w:proofErr w:type="spellStart"/>
      <w:r w:rsidRPr="007B03D0">
        <w:rPr>
          <w:sz w:val="28"/>
          <w:szCs w:val="28"/>
          <w:lang w:val="ru-RU"/>
        </w:rPr>
        <w:t>общ.ред</w:t>
      </w:r>
      <w:proofErr w:type="spellEnd"/>
      <w:r w:rsidRPr="007B03D0">
        <w:rPr>
          <w:sz w:val="28"/>
          <w:szCs w:val="28"/>
          <w:lang w:val="ru-RU"/>
        </w:rPr>
        <w:t xml:space="preserve">. д. э. н., проф. И. Ш. </w:t>
      </w:r>
      <w:proofErr w:type="spellStart"/>
      <w:r w:rsidRPr="007B03D0">
        <w:rPr>
          <w:sz w:val="28"/>
          <w:szCs w:val="28"/>
          <w:lang w:val="ru-RU"/>
        </w:rPr>
        <w:t>Дзахмишевой</w:t>
      </w:r>
      <w:proofErr w:type="spellEnd"/>
      <w:r w:rsidRPr="007B03D0">
        <w:rPr>
          <w:sz w:val="28"/>
          <w:szCs w:val="28"/>
          <w:lang w:val="ru-RU"/>
        </w:rPr>
        <w:t>. - М.: Издательско-торговая корпорация «Дашков и К°», 2013. - 360 с.</w:t>
      </w:r>
    </w:p>
    <w:p w:rsidR="003907AF" w:rsidRPr="007B03D0" w:rsidRDefault="003907AF" w:rsidP="00441DF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Дашков, Л.П. Организация и управление коммерческой деятельностью: Учебник / Л.П. Дашков, О.В. </w:t>
      </w:r>
      <w:proofErr w:type="spellStart"/>
      <w:r w:rsidRPr="007B03D0">
        <w:rPr>
          <w:sz w:val="28"/>
          <w:szCs w:val="28"/>
          <w:lang w:val="ru-RU"/>
        </w:rPr>
        <w:t>Памбухчиянц</w:t>
      </w:r>
      <w:proofErr w:type="spellEnd"/>
      <w:r w:rsidRPr="007B03D0">
        <w:rPr>
          <w:sz w:val="28"/>
          <w:szCs w:val="28"/>
          <w:lang w:val="ru-RU"/>
        </w:rPr>
        <w:t>. - М.: Дашков и К, 2012. - 688 с.</w:t>
      </w:r>
    </w:p>
    <w:p w:rsidR="00940BBA" w:rsidRPr="007B03D0" w:rsidRDefault="00940BBA" w:rsidP="00441DF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Николаева, М.А. Идентификация и обнаружение фальсификации продовольственных товаров: Учебное пособие /М.А. Николаева, М.А. </w:t>
      </w:r>
      <w:proofErr w:type="spellStart"/>
      <w:r w:rsidRPr="007B03D0">
        <w:rPr>
          <w:sz w:val="28"/>
          <w:szCs w:val="28"/>
          <w:lang w:val="ru-RU"/>
        </w:rPr>
        <w:t>Положишникова</w:t>
      </w:r>
      <w:proofErr w:type="spellEnd"/>
      <w:r w:rsidRPr="007B03D0">
        <w:rPr>
          <w:sz w:val="28"/>
          <w:szCs w:val="28"/>
          <w:lang w:val="ru-RU"/>
        </w:rPr>
        <w:t>. - М.: ИНФРА-М, 2018. - 464 с.</w:t>
      </w:r>
    </w:p>
    <w:p w:rsidR="00A10035" w:rsidRPr="007B03D0" w:rsidRDefault="00A10035" w:rsidP="00940BBA">
      <w:pPr>
        <w:jc w:val="both"/>
        <w:rPr>
          <w:iCs/>
          <w:sz w:val="28"/>
          <w:szCs w:val="28"/>
          <w:lang w:val="ru-RU"/>
        </w:rPr>
      </w:pPr>
    </w:p>
    <w:p w:rsidR="00940BBA" w:rsidRPr="007B03D0" w:rsidRDefault="00940BBA" w:rsidP="00940BBA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>Ресурсы сети «Интернет»</w:t>
      </w:r>
    </w:p>
    <w:p w:rsidR="00940BBA" w:rsidRPr="007B03D0" w:rsidRDefault="007B03D0" w:rsidP="00441DF7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7.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евразийского экономического союза: URL: http://www.eaeunion.org/</w:t>
      </w:r>
    </w:p>
    <w:p w:rsidR="00940BBA" w:rsidRPr="007B03D0" w:rsidRDefault="009E1C6F" w:rsidP="00441DF7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Федерального агентства по техническому регулированию и метрологии: URL: http://www.gost.ru/wps/portal/</w:t>
      </w:r>
    </w:p>
    <w:p w:rsidR="00940BBA" w:rsidRDefault="009E1C6F" w:rsidP="00441DF7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 xml:space="preserve">Официальный сайт Федеральной службы по надзору в сфере защиты прав потребителей и благополучия человека: URL: </w:t>
      </w:r>
      <w:hyperlink r:id="rId22" w:history="1">
        <w:r w:rsidR="00FA1F1B" w:rsidRPr="006960CB">
          <w:rPr>
            <w:rStyle w:val="a7"/>
            <w:sz w:val="28"/>
            <w:szCs w:val="28"/>
            <w:lang w:val="ru-RU"/>
          </w:rPr>
          <w:t>http://rospotrebnadzor.ru</w:t>
        </w:r>
      </w:hyperlink>
    </w:p>
    <w:p w:rsidR="00FA1F1B" w:rsidRPr="00CF1D53" w:rsidRDefault="00FA1F1B" w:rsidP="00FA1F1B">
      <w:pPr>
        <w:ind w:firstLine="529"/>
        <w:contextualSpacing/>
        <w:rPr>
          <w:rStyle w:val="a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10.</w:t>
      </w:r>
      <w:r w:rsidRPr="003611B2">
        <w:rPr>
          <w:sz w:val="28"/>
          <w:szCs w:val="28"/>
          <w:lang w:val="ru-RU"/>
        </w:rPr>
        <w:t xml:space="preserve">Научная электронная библиотека: </w:t>
      </w:r>
      <w:hyperlink r:id="rId23" w:history="1">
        <w:r w:rsidRPr="003611B2">
          <w:rPr>
            <w:rStyle w:val="a7"/>
            <w:sz w:val="28"/>
            <w:szCs w:val="28"/>
          </w:rPr>
          <w:t>www</w:t>
        </w:r>
        <w:r w:rsidRPr="003611B2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3611B2">
          <w:rPr>
            <w:rStyle w:val="a7"/>
            <w:sz w:val="28"/>
            <w:szCs w:val="28"/>
          </w:rPr>
          <w:t>elibrary</w:t>
        </w:r>
        <w:proofErr w:type="spellEnd"/>
        <w:r w:rsidRPr="003611B2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3611B2">
          <w:rPr>
            <w:rStyle w:val="a7"/>
            <w:sz w:val="28"/>
            <w:szCs w:val="28"/>
          </w:rPr>
          <w:t>ru</w:t>
        </w:r>
        <w:proofErr w:type="spellEnd"/>
      </w:hyperlink>
    </w:p>
    <w:p w:rsidR="00FA1F1B" w:rsidRPr="00CF1D53" w:rsidRDefault="00FA1F1B" w:rsidP="00FA1F1B">
      <w:pPr>
        <w:ind w:firstLine="529"/>
        <w:contextualSpacing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11.</w:t>
      </w:r>
      <w:proofErr w:type="gramStart"/>
      <w:r w:rsidRPr="003611B2">
        <w:rPr>
          <w:color w:val="000000"/>
          <w:sz w:val="28"/>
          <w:lang w:val="ru-RU"/>
        </w:rPr>
        <w:t>Электронная</w:t>
      </w:r>
      <w:r w:rsidRPr="00CF1D53">
        <w:rPr>
          <w:color w:val="000000"/>
          <w:sz w:val="28"/>
          <w:lang w:val="ru-RU"/>
        </w:rPr>
        <w:t>-</w:t>
      </w:r>
      <w:r w:rsidRPr="003611B2">
        <w:rPr>
          <w:color w:val="000000"/>
          <w:sz w:val="28"/>
          <w:lang w:val="ru-RU"/>
        </w:rPr>
        <w:t>библиотечная</w:t>
      </w:r>
      <w:proofErr w:type="gramEnd"/>
      <w:r w:rsidRPr="003611B2">
        <w:rPr>
          <w:color w:val="000000"/>
          <w:sz w:val="28"/>
          <w:lang w:val="ru-RU"/>
        </w:rPr>
        <w:t xml:space="preserve"> система</w:t>
      </w:r>
      <w:r w:rsidRPr="00CF1D53">
        <w:rPr>
          <w:color w:val="000000"/>
          <w:sz w:val="28"/>
          <w:lang w:val="ru-RU"/>
        </w:rPr>
        <w:t>:</w:t>
      </w:r>
      <w:r w:rsidRPr="003611B2">
        <w:rPr>
          <w:color w:val="000000"/>
          <w:sz w:val="28"/>
          <w:lang w:val="ru-RU"/>
        </w:rPr>
        <w:t xml:space="preserve"> </w:t>
      </w:r>
      <w:hyperlink r:id="rId24" w:history="1">
        <w:r w:rsidRPr="003611B2">
          <w:rPr>
            <w:rStyle w:val="a7"/>
            <w:sz w:val="28"/>
          </w:rPr>
          <w:t>www</w:t>
        </w:r>
        <w:r w:rsidRPr="003611B2">
          <w:rPr>
            <w:rStyle w:val="a7"/>
            <w:sz w:val="28"/>
            <w:lang w:val="ru-RU"/>
          </w:rPr>
          <w:t>.</w:t>
        </w:r>
        <w:proofErr w:type="spellStart"/>
        <w:r w:rsidRPr="003611B2">
          <w:rPr>
            <w:rStyle w:val="a7"/>
            <w:sz w:val="28"/>
          </w:rPr>
          <w:t>znanium</w:t>
        </w:r>
        <w:proofErr w:type="spellEnd"/>
        <w:r w:rsidRPr="003611B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FA1F1B" w:rsidRPr="007B03D0" w:rsidRDefault="00FA1F1B" w:rsidP="00FA1F1B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>12.</w:t>
      </w:r>
      <w:r w:rsidRPr="00046D61">
        <w:rPr>
          <w:color w:val="000000"/>
          <w:sz w:val="28"/>
          <w:lang w:val="ru-RU"/>
        </w:rPr>
        <w:t xml:space="preserve">Образовательная платформа: </w:t>
      </w:r>
      <w:hyperlink r:id="rId25" w:history="1">
        <w:r w:rsidRPr="003611B2">
          <w:rPr>
            <w:rStyle w:val="a7"/>
            <w:sz w:val="28"/>
          </w:rPr>
          <w:t>www</w:t>
        </w:r>
        <w:r w:rsidRPr="00046D61">
          <w:rPr>
            <w:rStyle w:val="a7"/>
            <w:sz w:val="28"/>
            <w:lang w:val="ru-RU"/>
          </w:rPr>
          <w:t>.</w:t>
        </w:r>
        <w:proofErr w:type="spellStart"/>
        <w:r w:rsidRPr="003611B2">
          <w:rPr>
            <w:rStyle w:val="a7"/>
            <w:sz w:val="28"/>
          </w:rPr>
          <w:t>urait</w:t>
        </w:r>
        <w:proofErr w:type="spellEnd"/>
        <w:r w:rsidRPr="00046D61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4D6FFA" w:rsidRDefault="004D6FFA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A53A42" w:rsidRPr="007B03D0" w:rsidRDefault="00A53A42" w:rsidP="00A53A42">
      <w:pPr>
        <w:jc w:val="center"/>
        <w:rPr>
          <w:b/>
          <w:color w:val="00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lastRenderedPageBreak/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FA1F1B" w:rsidRPr="0001056C" w:rsidTr="005B2EB2">
        <w:tc>
          <w:tcPr>
            <w:tcW w:w="486" w:type="dxa"/>
            <w:vMerge w:val="restart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п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FA1F1B" w:rsidRPr="0001056C" w:rsidTr="005B2EB2">
        <w:tc>
          <w:tcPr>
            <w:tcW w:w="486" w:type="dxa"/>
            <w:vMerge/>
            <w:shd w:val="clear" w:color="auto" w:fill="auto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FA1F1B" w:rsidRPr="007205EE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Стандартный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7205EE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1F1B" w:rsidRPr="007205EE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Office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FA1F1B" w:rsidRPr="0001056C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FA1F1B" w:rsidRPr="007205EE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53A42" w:rsidRDefault="00A53A42" w:rsidP="00A53A42">
      <w:pPr>
        <w:jc w:val="center"/>
        <w:rPr>
          <w:b/>
          <w:color w:val="000000"/>
          <w:sz w:val="24"/>
          <w:szCs w:val="24"/>
          <w:lang w:val="ru-RU"/>
        </w:rPr>
      </w:pPr>
    </w:p>
    <w:p w:rsidR="00A53A42" w:rsidRPr="00CB5563" w:rsidRDefault="00E75DE1" w:rsidP="00E75DE1">
      <w:pPr>
        <w:jc w:val="center"/>
        <w:rPr>
          <w:b/>
          <w:color w:val="000000"/>
          <w:sz w:val="28"/>
          <w:szCs w:val="28"/>
          <w:lang w:val="ru-RU"/>
        </w:rPr>
      </w:pPr>
      <w:r w:rsidRPr="00CB5563">
        <w:rPr>
          <w:b/>
          <w:color w:val="000000"/>
          <w:sz w:val="28"/>
          <w:szCs w:val="28"/>
          <w:lang w:val="ru-RU"/>
        </w:rPr>
        <w:t>11. МАТЕРИАЛЬНО-ТЕХНИЧЕСКАЯ БАЗА, НЕОБХОДИМАЯ ДЛЯ ПРОВЕДЕНИЯ ПРАКТИКИ</w:t>
      </w:r>
    </w:p>
    <w:p w:rsidR="00D23E6F" w:rsidRDefault="00D23E6F" w:rsidP="00E75DE1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0A1973" w:rsidRPr="00461692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1973" w:rsidRPr="00684E14" w:rsidRDefault="000A1973" w:rsidP="00185A19">
            <w:pPr>
              <w:jc w:val="center"/>
            </w:pPr>
            <w:r w:rsidRPr="00684E14">
              <w:t xml:space="preserve">№ и </w:t>
            </w:r>
            <w:proofErr w:type="spellStart"/>
            <w:r w:rsidRPr="00684E14">
              <w:t>наименование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аудитории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1973" w:rsidRPr="00684E14" w:rsidRDefault="000A1973" w:rsidP="00185A19">
            <w:pPr>
              <w:jc w:val="center"/>
            </w:pPr>
            <w:proofErr w:type="spellStart"/>
            <w:r w:rsidRPr="00684E14">
              <w:t>Перечень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основного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оборудования</w:t>
            </w:r>
            <w:proofErr w:type="spellEnd"/>
          </w:p>
        </w:tc>
      </w:tr>
      <w:tr w:rsidR="000A1973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684E14" w:rsidRDefault="000A1973" w:rsidP="00185A19">
            <w:pPr>
              <w:ind w:right="170"/>
              <w:jc w:val="both"/>
              <w:rPr>
                <w:lang w:val="ru-RU"/>
              </w:rPr>
            </w:pPr>
            <w:proofErr w:type="spellStart"/>
            <w:r w:rsidRPr="00684E14">
              <w:t>Баз</w:t>
            </w:r>
            <w:proofErr w:type="spellEnd"/>
            <w:r w:rsidRPr="00684E14">
              <w:rPr>
                <w:lang w:val="ru-RU"/>
              </w:rPr>
              <w:t>а</w:t>
            </w:r>
            <w:r w:rsidRPr="00684E14">
              <w:t xml:space="preserve"> </w:t>
            </w:r>
            <w:proofErr w:type="spellStart"/>
            <w:r w:rsidRPr="00684E14">
              <w:t>практики</w:t>
            </w:r>
            <w:proofErr w:type="spellEnd"/>
            <w:r w:rsidRPr="00684E14">
              <w:rPr>
                <w:lang w:val="ru-RU"/>
              </w:rPr>
              <w:t xml:space="preserve">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684E14" w:rsidRDefault="000A1973" w:rsidP="00185A19">
            <w:pPr>
              <w:ind w:right="170"/>
              <w:jc w:val="both"/>
              <w:rPr>
                <w:lang w:val="ru-RU"/>
              </w:rPr>
            </w:pPr>
            <w:r w:rsidRPr="00684E14">
              <w:rPr>
                <w:lang w:val="ru-RU"/>
              </w:rPr>
              <w:t xml:space="preserve">Доступ к персональному компьютеру со стандартным набором программного обеспечения и сети </w:t>
            </w:r>
            <w:r w:rsidRPr="00684E14">
              <w:t>Internet</w:t>
            </w:r>
            <w:r w:rsidRPr="00684E14">
              <w:rPr>
                <w:lang w:val="ru-RU"/>
              </w:rPr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0A1973" w:rsidRPr="00461692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 xml:space="preserve">9 </w:t>
            </w:r>
            <w:proofErr w:type="spellStart"/>
            <w:r w:rsidRPr="00DF624D">
              <w:rPr>
                <w:lang w:eastAsia="ru-RU"/>
              </w:rPr>
              <w:t>печатных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единиц</w:t>
            </w:r>
            <w:proofErr w:type="spellEnd"/>
            <w:r w:rsidRPr="00DF624D">
              <w:rPr>
                <w:lang w:eastAsia="ru-RU"/>
              </w:rPr>
              <w:t>.</w:t>
            </w:r>
          </w:p>
        </w:tc>
      </w:tr>
      <w:tr w:rsidR="000A1973" w:rsidRPr="00461692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(15 </w:t>
            </w:r>
            <w:proofErr w:type="spellStart"/>
            <w:r w:rsidRPr="00DF624D">
              <w:rPr>
                <w:rFonts w:eastAsia="Calibri"/>
              </w:rPr>
              <w:t>шт</w:t>
            </w:r>
            <w:proofErr w:type="spellEnd"/>
            <w:r w:rsidRPr="00DF624D">
              <w:rPr>
                <w:rFonts w:eastAsia="Calibri"/>
              </w:rPr>
              <w:t>.).</w:t>
            </w:r>
          </w:p>
        </w:tc>
      </w:tr>
      <w:tr w:rsidR="00185A19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</w:t>
            </w:r>
          </w:p>
          <w:p w:rsidR="00185A19" w:rsidRPr="00185A19" w:rsidRDefault="00185A19" w:rsidP="00185A19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Научно-исследовательская лаборатория экспертизы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Микроскоп биологический </w:t>
            </w:r>
            <w:proofErr w:type="gramStart"/>
            <w:r w:rsidRPr="00185A19">
              <w:rPr>
                <w:lang w:val="ru-RU" w:eastAsia="ru-RU"/>
              </w:rPr>
              <w:t xml:space="preserve">( </w:t>
            </w:r>
            <w:proofErr w:type="spellStart"/>
            <w:proofErr w:type="gramEnd"/>
            <w:r w:rsidRPr="00185A19">
              <w:rPr>
                <w:lang w:val="ru-RU" w:eastAsia="ru-RU"/>
              </w:rPr>
              <w:t>Биолар</w:t>
            </w:r>
            <w:proofErr w:type="spellEnd"/>
            <w:r w:rsidRPr="00185A19">
              <w:rPr>
                <w:lang w:val="ru-RU" w:eastAsia="ru-RU"/>
              </w:rPr>
              <w:t xml:space="preserve"> 03-808 </w:t>
            </w:r>
            <w:proofErr w:type="spellStart"/>
            <w:r>
              <w:rPr>
                <w:lang w:eastAsia="ru-RU"/>
              </w:rPr>
              <w:t>warszawa</w:t>
            </w:r>
            <w:proofErr w:type="spellEnd"/>
            <w:r w:rsidRPr="00185A19">
              <w:rPr>
                <w:lang w:val="ru-RU" w:eastAsia="ru-RU"/>
              </w:rPr>
              <w:t xml:space="preserve"> ). Микроскоп с программным обеспечением  (Микмед-5). Автоклав (Стерилизатор паровой  ВК-75). Термостат анаэробный  (ЛП-115). Весы  разного класса точности</w:t>
            </w:r>
            <w:proofErr w:type="gramStart"/>
            <w:r w:rsidRPr="00185A19">
              <w:rPr>
                <w:lang w:val="ru-RU" w:eastAsia="ru-RU"/>
              </w:rPr>
              <w:t>.(</w:t>
            </w:r>
            <w:proofErr w:type="gramEnd"/>
            <w:r w:rsidRPr="00185A19">
              <w:rPr>
                <w:lang w:val="ru-RU" w:eastAsia="ru-RU"/>
              </w:rPr>
              <w:t xml:space="preserve">электрические </w:t>
            </w:r>
            <w:r w:rsidRPr="0096420B">
              <w:rPr>
                <w:lang w:eastAsia="ru-RU"/>
              </w:rPr>
              <w:t>AR</w:t>
            </w:r>
            <w:r w:rsidRPr="00185A19">
              <w:rPr>
                <w:lang w:val="ru-RU" w:eastAsia="ru-RU"/>
              </w:rPr>
              <w:t xml:space="preserve">-1530, электронные </w:t>
            </w:r>
            <w:r w:rsidRPr="0096420B">
              <w:rPr>
                <w:lang w:eastAsia="ru-RU"/>
              </w:rPr>
              <w:t>SPU</w:t>
            </w:r>
            <w:r w:rsidRPr="00185A19">
              <w:rPr>
                <w:lang w:val="ru-RU" w:eastAsia="ru-RU"/>
              </w:rPr>
              <w:t>-601). Центрифуга лабораторная  (МПВ-340</w:t>
            </w:r>
            <w:proofErr w:type="gramStart"/>
            <w:r w:rsidRPr="00185A19">
              <w:rPr>
                <w:lang w:val="ru-RU" w:eastAsia="ru-RU"/>
              </w:rPr>
              <w:t xml:space="preserve"> )</w:t>
            </w:r>
            <w:proofErr w:type="gramEnd"/>
            <w:r w:rsidRPr="00185A19">
              <w:rPr>
                <w:lang w:val="ru-RU" w:eastAsia="ru-RU"/>
              </w:rPr>
              <w:t>. Сушилка лабораторная  КВС.</w:t>
            </w:r>
          </w:p>
          <w:p w:rsidR="00185A19" w:rsidRPr="00185A19" w:rsidRDefault="00185A19" w:rsidP="00185A19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Электовлагомер</w:t>
            </w:r>
            <w:proofErr w:type="spellEnd"/>
            <w:r w:rsidRPr="00185A19">
              <w:rPr>
                <w:lang w:val="ru-RU" w:eastAsia="ru-RU"/>
              </w:rPr>
              <w:t xml:space="preserve">  («</w:t>
            </w:r>
            <w:proofErr w:type="spellStart"/>
            <w:r w:rsidRPr="00185A19">
              <w:rPr>
                <w:lang w:val="ru-RU" w:eastAsia="ru-RU"/>
              </w:rPr>
              <w:t>Эвлас</w:t>
            </w:r>
            <w:proofErr w:type="spellEnd"/>
            <w:r w:rsidRPr="00185A19">
              <w:rPr>
                <w:lang w:val="ru-RU" w:eastAsia="ru-RU"/>
              </w:rPr>
              <w:t xml:space="preserve"> 2»). Камера климатическая  («</w:t>
            </w:r>
            <w:proofErr w:type="spellStart"/>
            <w:r w:rsidRPr="00185A19">
              <w:rPr>
                <w:lang w:val="ru-RU" w:eastAsia="ru-RU"/>
              </w:rPr>
              <w:t>Илка</w:t>
            </w:r>
            <w:proofErr w:type="spellEnd"/>
            <w:r w:rsidRPr="00185A19">
              <w:rPr>
                <w:lang w:val="ru-RU" w:eastAsia="ru-RU"/>
              </w:rPr>
              <w:t xml:space="preserve">» </w:t>
            </w:r>
            <w:proofErr w:type="spellStart"/>
            <w:r w:rsidRPr="0096420B">
              <w:rPr>
                <w:lang w:eastAsia="ru-RU"/>
              </w:rPr>
              <w:t>Feutron</w:t>
            </w:r>
            <w:proofErr w:type="spellEnd"/>
            <w:r w:rsidRPr="00185A19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Ra</w:t>
            </w:r>
            <w:r w:rsidRPr="00185A19">
              <w:rPr>
                <w:lang w:val="ru-RU" w:eastAsia="ru-RU"/>
              </w:rPr>
              <w:t xml:space="preserve"> 1</w:t>
            </w:r>
            <w:proofErr w:type="gramStart"/>
            <w:r w:rsidRPr="00185A19">
              <w:rPr>
                <w:lang w:val="ru-RU" w:eastAsia="ru-RU"/>
              </w:rPr>
              <w:t xml:space="preserve"> )</w:t>
            </w:r>
            <w:proofErr w:type="gramEnd"/>
            <w:r w:rsidRPr="00185A19">
              <w:rPr>
                <w:lang w:val="ru-RU" w:eastAsia="ru-RU"/>
              </w:rPr>
              <w:t xml:space="preserve">. </w:t>
            </w:r>
          </w:p>
          <w:p w:rsidR="00185A19" w:rsidRPr="00185A19" w:rsidRDefault="00185A19" w:rsidP="00185A19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Аквадистиллятор</w:t>
            </w:r>
            <w:proofErr w:type="spellEnd"/>
            <w:r w:rsidRPr="00185A19">
              <w:rPr>
                <w:lang w:val="ru-RU" w:eastAsia="ru-RU"/>
              </w:rPr>
              <w:t xml:space="preserve"> электрический  (ДЭ-4  ТЗМОИ). Термометр спиртовой.</w:t>
            </w:r>
          </w:p>
          <w:p w:rsidR="00185A19" w:rsidRPr="00DF624D" w:rsidRDefault="00185A19" w:rsidP="00185A19">
            <w:pPr>
              <w:ind w:right="170"/>
              <w:rPr>
                <w:rFonts w:eastAsia="Calibri"/>
                <w:bCs/>
                <w:lang w:val="ru-RU"/>
              </w:rPr>
            </w:pPr>
            <w:r w:rsidRPr="00185A19">
              <w:rPr>
                <w:lang w:val="ru-RU" w:eastAsia="ru-RU"/>
              </w:rPr>
              <w:t xml:space="preserve">Штативы лабораторные. Лупы. </w:t>
            </w:r>
            <w:proofErr w:type="spellStart"/>
            <w:r w:rsidRPr="00185A19">
              <w:rPr>
                <w:lang w:val="ru-RU" w:eastAsia="ru-RU"/>
              </w:rPr>
              <w:t>Иономер</w:t>
            </w:r>
            <w:proofErr w:type="spellEnd"/>
            <w:r w:rsidRPr="00185A19">
              <w:rPr>
                <w:lang w:val="ru-RU" w:eastAsia="ru-RU"/>
              </w:rPr>
              <w:t xml:space="preserve"> Анион  4101 – 1. </w:t>
            </w:r>
            <w:proofErr w:type="spellStart"/>
            <w:r w:rsidRPr="0096420B">
              <w:rPr>
                <w:lang w:eastAsia="ru-RU"/>
              </w:rPr>
              <w:t>Встряхиватель</w:t>
            </w:r>
            <w:proofErr w:type="spellEnd"/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LABORATORY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SHAKER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TYPE</w:t>
            </w:r>
            <w:r w:rsidRPr="0074046E">
              <w:rPr>
                <w:lang w:eastAsia="ru-RU"/>
              </w:rPr>
              <w:t>-</w:t>
            </w:r>
            <w:r w:rsidRPr="0096420B">
              <w:rPr>
                <w:lang w:eastAsia="ru-RU"/>
              </w:rPr>
              <w:t>WL</w:t>
            </w:r>
            <w:r w:rsidRPr="0074046E">
              <w:rPr>
                <w:lang w:eastAsia="ru-RU"/>
              </w:rPr>
              <w:t xml:space="preserve">-1. </w:t>
            </w:r>
            <w:proofErr w:type="spellStart"/>
            <w:r w:rsidRPr="0096420B">
              <w:rPr>
                <w:lang w:eastAsia="ru-RU"/>
              </w:rPr>
              <w:t>Анализат</w:t>
            </w:r>
            <w:r>
              <w:rPr>
                <w:lang w:eastAsia="ru-RU"/>
              </w:rPr>
              <w:t>ор</w:t>
            </w:r>
            <w:proofErr w:type="spellEnd"/>
          </w:p>
        </w:tc>
      </w:tr>
      <w:tr w:rsidR="00185A19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№300а</w:t>
            </w:r>
          </w:p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proofErr w:type="spellStart"/>
            <w:r w:rsidRPr="0096420B">
              <w:rPr>
                <w:lang w:eastAsia="ru-RU"/>
              </w:rPr>
              <w:t>Лаборатория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пищевой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микробиологии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>меловая. Стол для препаратов. Ящик с песком. Огнетушитель. Аптечка. Лампа бактерицидная  ОБС</w:t>
            </w:r>
            <w:proofErr w:type="gramStart"/>
            <w:r w:rsidRPr="00185A19">
              <w:rPr>
                <w:lang w:val="ru-RU" w:eastAsia="ru-RU"/>
              </w:rPr>
              <w:t xml:space="preserve"> .</w:t>
            </w:r>
            <w:proofErr w:type="gramEnd"/>
            <w:r w:rsidRPr="00185A19">
              <w:rPr>
                <w:lang w:val="ru-RU" w:eastAsia="ru-RU"/>
              </w:rPr>
              <w:t xml:space="preserve">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>, этиловый спирт и др.). Вспомогательные реактивы и материалы. Посуда лабораторная для микробиологических испытаний. Наборы демонстрационных препаратов.</w:t>
            </w:r>
          </w:p>
        </w:tc>
      </w:tr>
      <w:tr w:rsidR="00185A19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№300б</w:t>
            </w:r>
          </w:p>
          <w:p w:rsidR="00185A19" w:rsidRPr="00185A19" w:rsidRDefault="00185A19" w:rsidP="00185A19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микробиологии, санитарии и гигиены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>меловая. Стол для препаратов. Ящик с песком. Огнетушитель. Аптечка. Лампа бактерицидная  ОБС</w:t>
            </w:r>
            <w:proofErr w:type="gramStart"/>
            <w:r w:rsidRPr="00185A19">
              <w:rPr>
                <w:lang w:val="ru-RU" w:eastAsia="ru-RU"/>
              </w:rPr>
              <w:t xml:space="preserve"> .</w:t>
            </w:r>
            <w:proofErr w:type="gramEnd"/>
            <w:r w:rsidRPr="00185A19">
              <w:rPr>
                <w:lang w:val="ru-RU" w:eastAsia="ru-RU"/>
              </w:rPr>
              <w:t xml:space="preserve">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 xml:space="preserve">, этиловый спирт и др.). </w:t>
            </w:r>
            <w:proofErr w:type="spellStart"/>
            <w:r w:rsidRPr="0096420B">
              <w:rPr>
                <w:lang w:eastAsia="ru-RU"/>
              </w:rPr>
              <w:t>Вспомогательные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реактивы</w:t>
            </w:r>
            <w:proofErr w:type="spellEnd"/>
            <w:r w:rsidRPr="0096420B">
              <w:rPr>
                <w:lang w:eastAsia="ru-RU"/>
              </w:rPr>
              <w:t xml:space="preserve"> и </w:t>
            </w:r>
            <w:proofErr w:type="spellStart"/>
            <w:r w:rsidRPr="0096420B">
              <w:rPr>
                <w:lang w:eastAsia="ru-RU"/>
              </w:rPr>
              <w:t>материалы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 w:rsidRPr="0096420B">
              <w:rPr>
                <w:lang w:eastAsia="ru-RU"/>
              </w:rPr>
              <w:t>Посуда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лабораторная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д</w:t>
            </w:r>
            <w:r>
              <w:rPr>
                <w:lang w:eastAsia="ru-RU"/>
              </w:rPr>
              <w:t>ля</w:t>
            </w:r>
            <w:proofErr w:type="spellEnd"/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№304</w:t>
            </w:r>
          </w:p>
          <w:p w:rsidR="00981D97" w:rsidRPr="00981D97" w:rsidRDefault="00981D97" w:rsidP="00981D97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81D97" w:rsidRPr="00981D97" w:rsidRDefault="00981D97" w:rsidP="00981D97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</w:t>
            </w:r>
            <w:proofErr w:type="gramStart"/>
            <w:r w:rsidRPr="00981D97">
              <w:rPr>
                <w:lang w:val="ru-RU" w:eastAsia="ru-RU"/>
              </w:rPr>
              <w:t>зерно-мучных</w:t>
            </w:r>
            <w:proofErr w:type="gramEnd"/>
            <w:r w:rsidRPr="00981D97">
              <w:rPr>
                <w:lang w:val="ru-RU" w:eastAsia="ru-RU"/>
              </w:rPr>
              <w:t xml:space="preserve">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rFonts w:eastAsia="SimSun"/>
                <w:bCs/>
                <w:lang w:val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</w:t>
            </w:r>
            <w:proofErr w:type="spellStart"/>
            <w:r w:rsidRPr="00981D97">
              <w:rPr>
                <w:lang w:val="ru-RU" w:eastAsia="ru-RU"/>
              </w:rPr>
              <w:t>Мойка</w:t>
            </w:r>
            <w:proofErr w:type="gramStart"/>
            <w:r w:rsidRPr="00981D97">
              <w:rPr>
                <w:lang w:val="ru-RU" w:eastAsia="ru-RU"/>
              </w:rPr>
              <w:t>.Ч</w:t>
            </w:r>
            <w:proofErr w:type="gramEnd"/>
            <w:r w:rsidRPr="00981D97">
              <w:rPr>
                <w:lang w:val="ru-RU" w:eastAsia="ru-RU"/>
              </w:rPr>
              <w:t>айник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Tefal</w:t>
            </w:r>
            <w:proofErr w:type="spellEnd"/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 Посуда лабораторная для физико-химических испытаний. Муфельная печь ПМ-42У.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</w:t>
            </w:r>
            <w:proofErr w:type="spellStart"/>
            <w:r w:rsidRPr="00981D97">
              <w:rPr>
                <w:lang w:val="ru-RU" w:eastAsia="ru-RU"/>
              </w:rPr>
              <w:t>Афрометр</w:t>
            </w:r>
            <w:proofErr w:type="spellEnd"/>
            <w:r w:rsidRPr="00981D97">
              <w:rPr>
                <w:lang w:val="ru-RU" w:eastAsia="ru-RU"/>
              </w:rPr>
              <w:t xml:space="preserve"> универсальный цифровой СО</w:t>
            </w:r>
            <w:proofErr w:type="gramStart"/>
            <w:r w:rsidRPr="00981D97">
              <w:rPr>
                <w:lang w:val="ru-RU" w:eastAsia="ru-RU"/>
              </w:rPr>
              <w:t>2</w:t>
            </w:r>
            <w:proofErr w:type="gramEnd"/>
            <w:r w:rsidRPr="00981D97">
              <w:rPr>
                <w:lang w:val="ru-RU" w:eastAsia="ru-RU"/>
              </w:rPr>
              <w:t xml:space="preserve"> ЕА</w:t>
            </w:r>
            <w:r>
              <w:rPr>
                <w:lang w:eastAsia="ru-RU"/>
              </w:rPr>
              <w:t>SY</w:t>
            </w:r>
            <w:r w:rsidRPr="00981D97">
              <w:rPr>
                <w:lang w:val="ru-RU" w:eastAsia="ru-RU"/>
              </w:rPr>
              <w:t>-</w:t>
            </w:r>
            <w:r>
              <w:rPr>
                <w:lang w:eastAsia="ru-RU"/>
              </w:rPr>
              <w:t>D</w:t>
            </w:r>
            <w:r w:rsidRPr="00981D97">
              <w:rPr>
                <w:lang w:val="ru-RU" w:eastAsia="ru-RU"/>
              </w:rPr>
              <w:t xml:space="preserve">. </w:t>
            </w:r>
            <w:r w:rsidRPr="00EC5AF6">
              <w:rPr>
                <w:lang w:val="ru-RU" w:eastAsia="ru-RU"/>
              </w:rPr>
              <w:t xml:space="preserve">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EC5AF6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EC5AF6">
              <w:rPr>
                <w:lang w:val="ru-RU" w:eastAsia="ru-RU"/>
              </w:rPr>
              <w:t xml:space="preserve">. Чижовой «ЭЛЕКС-7». 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 w:rsidRPr="0096420B">
              <w:rPr>
                <w:lang w:eastAsia="ru-RU"/>
              </w:rPr>
              <w:t>Sca</w:t>
            </w:r>
            <w:r>
              <w:rPr>
                <w:lang w:eastAsia="ru-RU"/>
              </w:rPr>
              <w:t>rlet</w:t>
            </w:r>
            <w:r w:rsidRPr="00981D97">
              <w:rPr>
                <w:lang w:val="ru-RU" w:eastAsia="ru-RU"/>
              </w:rPr>
              <w:t xml:space="preserve">. Пароварка </w:t>
            </w:r>
            <w:proofErr w:type="spellStart"/>
            <w:r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>. Делитель для зерна БИС-1.</w:t>
            </w:r>
          </w:p>
        </w:tc>
      </w:tr>
      <w:tr w:rsidR="00981D97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№305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81D97" w:rsidRPr="00981D97" w:rsidRDefault="00981D97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 Мультимедийное оборудование: персональный компьютер.  Посуда лабораторная для физико-химических испытаний. Автоматический анализатор качества молока Клевер-2. Овоскоп для определения качества яиц. </w:t>
            </w:r>
            <w:proofErr w:type="spellStart"/>
            <w:r w:rsidRPr="00981D97">
              <w:rPr>
                <w:lang w:val="ru-RU" w:eastAsia="ru-RU"/>
              </w:rPr>
              <w:t>Электовлагомер</w:t>
            </w:r>
            <w:proofErr w:type="spellEnd"/>
            <w:r w:rsidRPr="00981D97">
              <w:rPr>
                <w:lang w:val="ru-RU" w:eastAsia="ru-RU"/>
              </w:rPr>
              <w:t xml:space="preserve"> «</w:t>
            </w:r>
            <w:proofErr w:type="spellStart"/>
            <w:r w:rsidRPr="00981D97">
              <w:rPr>
                <w:lang w:val="ru-RU" w:eastAsia="ru-RU"/>
              </w:rPr>
              <w:t>Эвлас</w:t>
            </w:r>
            <w:proofErr w:type="spellEnd"/>
            <w:r w:rsidRPr="00981D97">
              <w:rPr>
                <w:lang w:val="ru-RU" w:eastAsia="ru-RU"/>
              </w:rPr>
              <w:t xml:space="preserve">».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Холодильник Бирюса. Низкотемпературная лабораторная электропечь </w:t>
            </w:r>
            <w:r w:rsidRPr="0096420B">
              <w:rPr>
                <w:lang w:eastAsia="ru-RU"/>
              </w:rPr>
              <w:t>UMEGA</w:t>
            </w:r>
            <w:r w:rsidRPr="00981D97">
              <w:rPr>
                <w:lang w:val="ru-RU" w:eastAsia="ru-RU"/>
              </w:rPr>
              <w:t>/</w:t>
            </w:r>
            <w:r w:rsidRPr="0096420B">
              <w:rPr>
                <w:lang w:eastAsia="ru-RU"/>
              </w:rPr>
              <w:t>SNOL</w:t>
            </w:r>
            <w:r w:rsidRPr="00981D97">
              <w:rPr>
                <w:lang w:val="ru-RU" w:eastAsia="ru-RU"/>
              </w:rPr>
              <w:t xml:space="preserve"> 24/200. Пароварка </w:t>
            </w:r>
            <w:proofErr w:type="spellStart"/>
            <w:r w:rsidRPr="0096420B"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 xml:space="preserve">.  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81D97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аналитические типа АДВ – 200м 2 </w:t>
            </w:r>
            <w:proofErr w:type="spellStart"/>
            <w:r w:rsidRPr="00981D97">
              <w:rPr>
                <w:lang w:val="ru-RU" w:eastAsia="ru-RU"/>
              </w:rPr>
              <w:t>кл</w:t>
            </w:r>
            <w:proofErr w:type="spellEnd"/>
            <w:r w:rsidRPr="00981D97">
              <w:rPr>
                <w:lang w:val="ru-RU" w:eastAsia="ru-RU"/>
              </w:rPr>
              <w:t xml:space="preserve">. Весы лабораторные ВЛКТ-160 4кл. 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Рефрактометр  РПЛ. Термометр спиртовой.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</w:t>
            </w:r>
            <w:r w:rsidRPr="00EC5AF6">
              <w:rPr>
                <w:lang w:val="ru-RU" w:eastAsia="ru-RU"/>
              </w:rPr>
              <w:t xml:space="preserve">Ареометры. 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Эксикатор.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Экотестер</w:t>
            </w:r>
            <w:proofErr w:type="spellEnd"/>
            <w:r w:rsidRPr="00981D97">
              <w:rPr>
                <w:lang w:val="ru-RU" w:eastAsia="ru-RU"/>
              </w:rPr>
              <w:t xml:space="preserve">+ Импульс.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</w:t>
            </w:r>
            <w:proofErr w:type="spellEnd"/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№308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81D97" w:rsidRPr="00981D97" w:rsidRDefault="00981D97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</w:t>
            </w:r>
            <w:proofErr w:type="gramStart"/>
            <w:r w:rsidRPr="00981D97">
              <w:rPr>
                <w:lang w:val="ru-RU" w:eastAsia="ru-RU"/>
              </w:rPr>
              <w:t>зерно-мучных</w:t>
            </w:r>
            <w:proofErr w:type="gramEnd"/>
            <w:r w:rsidRPr="00981D97">
              <w:rPr>
                <w:lang w:val="ru-RU" w:eastAsia="ru-RU"/>
              </w:rPr>
              <w:t xml:space="preserve">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 Посуда лабораторная для физико-химических испытаний. Сушильный шкаф </w:t>
            </w:r>
            <w:r w:rsidRPr="0096420B">
              <w:rPr>
                <w:lang w:eastAsia="ru-RU"/>
              </w:rPr>
              <w:t>E</w:t>
            </w:r>
            <w:r w:rsidRPr="00981D97">
              <w:rPr>
                <w:lang w:val="ru-RU" w:eastAsia="ru-RU"/>
              </w:rPr>
              <w:t>5</w:t>
            </w:r>
            <w:r w:rsidRPr="0096420B">
              <w:rPr>
                <w:lang w:eastAsia="ru-RU"/>
              </w:rPr>
              <w:t>CN</w:t>
            </w:r>
            <w:r w:rsidRPr="00981D97">
              <w:rPr>
                <w:lang w:val="ru-RU" w:eastAsia="ru-RU"/>
              </w:rPr>
              <w:t xml:space="preserve">. Электроплитка </w:t>
            </w:r>
            <w:r w:rsidRPr="0096420B">
              <w:rPr>
                <w:lang w:eastAsia="ru-RU"/>
              </w:rPr>
              <w:t>Supra</w:t>
            </w:r>
            <w:r w:rsidRPr="00981D97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HS</w:t>
            </w:r>
            <w:r w:rsidRPr="00981D97">
              <w:rPr>
                <w:lang w:val="ru-RU" w:eastAsia="ru-RU"/>
              </w:rPr>
              <w:t xml:space="preserve">-201. Весы электронные разного класса точности </w:t>
            </w:r>
            <w:proofErr w:type="spellStart"/>
            <w:r w:rsidRPr="0096420B"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,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технические лабораторные. Рефрактометр РПЛ-3. Аналог прибора Чижовой «Кварц – 21М33-1». </w:t>
            </w:r>
            <w:r w:rsidRPr="00EC5AF6">
              <w:rPr>
                <w:lang w:val="ru-RU" w:eastAsia="ru-RU"/>
              </w:rPr>
              <w:t>Измеритель деформации клейковины - ИДК-3М.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>
              <w:rPr>
                <w:lang w:eastAsia="ru-RU"/>
              </w:rPr>
              <w:t>Scarlet</w:t>
            </w:r>
            <w:r w:rsidRPr="00981D97">
              <w:rPr>
                <w:lang w:val="ru-RU" w:eastAsia="ru-RU"/>
              </w:rPr>
              <w:t xml:space="preserve">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Микроскоп  световой ЛОМО Микмед-1. Микроскоп световой бинокулярный ЛОМО Микмед-1. Термометр спиртовой. Ареометры. Эксикатор. Приборы для исследования зерна (делитель, </w:t>
            </w:r>
            <w:proofErr w:type="spellStart"/>
            <w:r w:rsidRPr="00981D97">
              <w:rPr>
                <w:lang w:val="ru-RU" w:eastAsia="ru-RU"/>
              </w:rPr>
              <w:t>пурка</w:t>
            </w:r>
            <w:proofErr w:type="spellEnd"/>
            <w:r w:rsidRPr="00981D97">
              <w:rPr>
                <w:lang w:val="ru-RU" w:eastAsia="ru-RU"/>
              </w:rPr>
              <w:t xml:space="preserve">, разборные </w:t>
            </w:r>
            <w:r w:rsidRPr="00981D97">
              <w:rPr>
                <w:lang w:val="ru-RU" w:eastAsia="ru-RU"/>
              </w:rPr>
              <w:lastRenderedPageBreak/>
              <w:t>доски). Влагомер «Фауна» (определение влажности зерна). Устройство для определения пористости хлеба  по методу Завьялова (Аналог – прибор Журавлева).</w:t>
            </w:r>
          </w:p>
        </w:tc>
      </w:tr>
      <w:tr w:rsidR="00981D97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№309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81D97" w:rsidRPr="00981D97" w:rsidRDefault="00981D97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Посуда лабораторная для физико-химических испытаний. Автоматический анализатор качества молока КЛЕВЕР-1М.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РЕ-23. Весы электронные разного класса точности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Холодильник </w:t>
            </w:r>
            <w:r>
              <w:rPr>
                <w:lang w:eastAsia="ru-RU"/>
              </w:rPr>
              <w:t>NORD</w:t>
            </w:r>
            <w:r w:rsidRPr="00981D97">
              <w:rPr>
                <w:lang w:val="ru-RU" w:eastAsia="ru-RU"/>
              </w:rPr>
              <w:t>. Рефрактометр РПЛ-3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Центрифуга СМ-3. Анализатор качества молока </w:t>
            </w:r>
            <w:proofErr w:type="spellStart"/>
            <w:r w:rsidRPr="00981D97">
              <w:rPr>
                <w:lang w:val="ru-RU" w:eastAsia="ru-RU"/>
              </w:rPr>
              <w:t>Лактан</w:t>
            </w:r>
            <w:proofErr w:type="spellEnd"/>
            <w:r w:rsidRPr="00981D97">
              <w:rPr>
                <w:lang w:val="ru-RU" w:eastAsia="ru-RU"/>
              </w:rPr>
              <w:t xml:space="preserve">. </w:t>
            </w:r>
            <w:r w:rsidRPr="00EC5AF6">
              <w:rPr>
                <w:lang w:val="ru-RU" w:eastAsia="ru-RU"/>
              </w:rPr>
              <w:t>Термометр спиртовой.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>Ареометры</w:t>
            </w:r>
            <w:proofErr w:type="gramStart"/>
            <w:r w:rsidRPr="00981D97">
              <w:rPr>
                <w:lang w:val="ru-RU" w:eastAsia="ru-RU"/>
              </w:rPr>
              <w:t>.</w:t>
            </w:r>
            <w:proofErr w:type="gramEnd"/>
            <w:r w:rsidRPr="00981D97">
              <w:rPr>
                <w:lang w:val="ru-RU" w:eastAsia="ru-RU"/>
              </w:rPr>
              <w:t xml:space="preserve"> </w:t>
            </w:r>
            <w:proofErr w:type="gramStart"/>
            <w:r w:rsidRPr="00981D97">
              <w:rPr>
                <w:lang w:val="ru-RU" w:eastAsia="ru-RU"/>
              </w:rPr>
              <w:t>р</w:t>
            </w:r>
            <w:proofErr w:type="gramEnd"/>
            <w:r w:rsidRPr="00981D97">
              <w:rPr>
                <w:lang w:val="ru-RU" w:eastAsia="ru-RU"/>
              </w:rPr>
              <w:t xml:space="preserve">Н-метр 150 МИ. Эксикатор. </w:t>
            </w:r>
            <w:proofErr w:type="spellStart"/>
            <w:r>
              <w:rPr>
                <w:lang w:eastAsia="ru-RU"/>
              </w:rPr>
              <w:t>Овоскоп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для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яиц</w:t>
            </w:r>
            <w:proofErr w:type="spellEnd"/>
            <w:r>
              <w:rPr>
                <w:lang w:eastAsia="ru-RU"/>
              </w:rPr>
              <w:t xml:space="preserve"> ОН-10.</w:t>
            </w:r>
          </w:p>
        </w:tc>
      </w:tr>
      <w:tr w:rsidR="000A1973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Default="000A1973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315</w:t>
            </w:r>
          </w:p>
          <w:p w:rsidR="00185A19" w:rsidRDefault="00185A19" w:rsidP="00185A19">
            <w:pPr>
              <w:ind w:right="170"/>
              <w:jc w:val="both"/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Кабинет метрологии и стандартизации</w:t>
            </w:r>
          </w:p>
          <w:p w:rsidR="00185A19" w:rsidRPr="00185A19" w:rsidRDefault="00185A19" w:rsidP="00185A19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метрологии и стандартизации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185A19">
              <w:rPr>
                <w:lang w:val="ru-RU" w:eastAsia="ru-RU"/>
              </w:rPr>
              <w:t>. Мультимедийное оборудование: персональный компьютер, экран настенный, проектор, Активный громкоговоритель, Стеклянные витрины для хранения образцов товаров и материалов.</w:t>
            </w:r>
          </w:p>
        </w:tc>
      </w:tr>
      <w:tr w:rsidR="00981D97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322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текстильно-одежных, обувных, и пушно-меховых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Шкаф для хранения товарных образцов. Стойка для выкладки товарных образцов. </w:t>
            </w:r>
            <w:proofErr w:type="spellStart"/>
            <w:r w:rsidRPr="00981D97">
              <w:rPr>
                <w:lang w:val="ru-RU" w:eastAsia="ru-RU"/>
              </w:rPr>
              <w:t>Толщиномер</w:t>
            </w:r>
            <w:proofErr w:type="spellEnd"/>
            <w:r w:rsidRPr="00981D97">
              <w:rPr>
                <w:lang w:val="ru-RU" w:eastAsia="ru-RU"/>
              </w:rPr>
              <w:t xml:space="preserve"> ТР-25, ФФ-02. Лупы 6 кратные. </w:t>
            </w:r>
            <w:proofErr w:type="spellStart"/>
            <w:r>
              <w:rPr>
                <w:lang w:eastAsia="ru-RU"/>
              </w:rPr>
              <w:t>Микроскопы</w:t>
            </w:r>
            <w:proofErr w:type="spellEnd"/>
            <w:r>
              <w:rPr>
                <w:lang w:eastAsia="ru-RU"/>
              </w:rPr>
              <w:t xml:space="preserve"> МБУ -4А.</w:t>
            </w:r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325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</w:t>
            </w:r>
            <w:proofErr w:type="gramStart"/>
            <w:r w:rsidRPr="00981D97">
              <w:rPr>
                <w:lang w:val="ru-RU" w:eastAsia="ru-RU"/>
              </w:rPr>
              <w:t>электро-бытовых</w:t>
            </w:r>
            <w:proofErr w:type="gramEnd"/>
            <w:r w:rsidRPr="00981D97">
              <w:rPr>
                <w:lang w:val="ru-RU" w:eastAsia="ru-RU"/>
              </w:rPr>
              <w:t xml:space="preserve"> и хозяйственных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>. Мультимедийное оборудование: персональный компьютер. Шкаф для хранения товарных образцов.</w:t>
            </w:r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425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 Аптечка. 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Телевизор </w:t>
            </w:r>
            <w:r>
              <w:rPr>
                <w:lang w:eastAsia="ru-RU"/>
              </w:rPr>
              <w:t>SAMSUNG</w:t>
            </w:r>
            <w:r w:rsidRPr="00981D97">
              <w:rPr>
                <w:lang w:val="ru-RU" w:eastAsia="ru-RU"/>
              </w:rPr>
              <w:t xml:space="preserve">. 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Мультимедийное оборудование: персональный компьютер. Микроскопы биологические МБУ-4А. Микроскоп для исследования волокон МХП. Склероскоп. Торсионные весы ВТ-500. </w:t>
            </w:r>
            <w:proofErr w:type="spellStart"/>
            <w:r w:rsidRPr="00981D97">
              <w:rPr>
                <w:lang w:val="ru-RU" w:eastAsia="ru-RU"/>
              </w:rPr>
              <w:t>Круткомеры</w:t>
            </w:r>
            <w:proofErr w:type="spellEnd"/>
            <w:r w:rsidRPr="00981D97">
              <w:rPr>
                <w:lang w:val="ru-RU" w:eastAsia="ru-RU"/>
              </w:rPr>
              <w:t xml:space="preserve"> КУ-500.  Прибор для определения воздухопроницаемости. Прибор для измерения краевых углов. Квадранты КВ-10, КВ-15. </w:t>
            </w:r>
            <w:proofErr w:type="spellStart"/>
            <w:r w:rsidRPr="00981D97">
              <w:rPr>
                <w:lang w:val="ru-RU" w:eastAsia="ru-RU"/>
              </w:rPr>
              <w:t>Плотностномер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раздвижки нитей тканей. </w:t>
            </w:r>
            <w:proofErr w:type="gramStart"/>
            <w:r w:rsidRPr="00981D97">
              <w:rPr>
                <w:lang w:val="ru-RU" w:eastAsia="ru-RU"/>
              </w:rPr>
              <w:t>Прибор для определения длинны волокон ФМ-046.</w:t>
            </w:r>
            <w:proofErr w:type="gramEnd"/>
            <w:r w:rsidRPr="00981D97">
              <w:rPr>
                <w:lang w:val="ru-RU" w:eastAsia="ru-RU"/>
              </w:rPr>
              <w:t xml:space="preserve">  Прибор для определения жесткости ткани ПТ-2. </w:t>
            </w:r>
            <w:proofErr w:type="spellStart"/>
            <w:r w:rsidRPr="00981D97">
              <w:rPr>
                <w:lang w:val="ru-RU" w:eastAsia="ru-RU"/>
              </w:rPr>
              <w:t>Гибкомер</w:t>
            </w:r>
            <w:proofErr w:type="spellEnd"/>
            <w:r w:rsidRPr="00981D97">
              <w:rPr>
                <w:lang w:val="ru-RU" w:eastAsia="ru-RU"/>
              </w:rPr>
              <w:t xml:space="preserve"> ГВ-2.  Прибор для определения </w:t>
            </w:r>
            <w:proofErr w:type="spellStart"/>
            <w:r w:rsidRPr="00981D97">
              <w:rPr>
                <w:lang w:val="ru-RU" w:eastAsia="ru-RU"/>
              </w:rPr>
              <w:t>сминаемости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прочности окраски ткани ПТ-4. Динамометры ДКВ-60 -2 .; ДПУ-0.02. </w:t>
            </w:r>
            <w:proofErr w:type="spellStart"/>
            <w:r w:rsidRPr="00981D97">
              <w:rPr>
                <w:lang w:val="ru-RU" w:eastAsia="ru-RU"/>
              </w:rPr>
              <w:t>Ланометр</w:t>
            </w:r>
            <w:proofErr w:type="spellEnd"/>
            <w:r w:rsidRPr="00981D97">
              <w:rPr>
                <w:lang w:val="ru-RU" w:eastAsia="ru-RU"/>
              </w:rPr>
              <w:t xml:space="preserve">. Прибор для истирания тканей. 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Лабораторный миксер для волокон. Прибор для истирания резины. Прибор для истирания пленочных материалов. Прибор для определения разрыва льняных волокон. Полярископ ПСК-56 . Прибор для определения прочности на изгиб волос полуфабриката. Прибор для определения прочности кожи на изгиб. Твердомеры. Прибор для определения твердости металла (</w:t>
            </w:r>
            <w:proofErr w:type="spellStart"/>
            <w:r w:rsidRPr="00981D97">
              <w:rPr>
                <w:lang w:val="ru-RU" w:eastAsia="ru-RU"/>
              </w:rPr>
              <w:t>Роквелл</w:t>
            </w:r>
            <w:proofErr w:type="spellEnd"/>
            <w:r w:rsidRPr="00981D97">
              <w:rPr>
                <w:lang w:val="ru-RU" w:eastAsia="ru-RU"/>
              </w:rPr>
              <w:t xml:space="preserve">). </w:t>
            </w:r>
            <w:r w:rsidRPr="00EC5AF6">
              <w:rPr>
                <w:lang w:val="ru-RU" w:eastAsia="ru-RU"/>
              </w:rPr>
              <w:t xml:space="preserve">Прибор ПЖУ. </w:t>
            </w:r>
            <w:proofErr w:type="spellStart"/>
            <w:r w:rsidRPr="00EC5AF6">
              <w:rPr>
                <w:lang w:val="ru-RU" w:eastAsia="ru-RU"/>
              </w:rPr>
              <w:t>Блескомер</w:t>
            </w:r>
            <w:proofErr w:type="spellEnd"/>
            <w:r w:rsidRPr="00EC5AF6">
              <w:rPr>
                <w:lang w:val="ru-RU" w:eastAsia="ru-RU"/>
              </w:rPr>
              <w:t xml:space="preserve"> фотоэлектрический ФБ-2. Минералогическая шкала </w:t>
            </w:r>
            <w:proofErr w:type="spellStart"/>
            <w:r w:rsidRPr="00EC5AF6">
              <w:rPr>
                <w:lang w:val="ru-RU" w:eastAsia="ru-RU"/>
              </w:rPr>
              <w:t>Мооса</w:t>
            </w:r>
            <w:proofErr w:type="spellEnd"/>
            <w:r w:rsidRPr="00EC5AF6">
              <w:rPr>
                <w:lang w:val="ru-RU" w:eastAsia="ru-RU"/>
              </w:rPr>
              <w:t xml:space="preserve">. </w:t>
            </w:r>
          </w:p>
          <w:p w:rsidR="00981D97" w:rsidRPr="00185A19" w:rsidRDefault="00981D97" w:rsidP="00981D97">
            <w:pPr>
              <w:rPr>
                <w:lang w:val="ru-RU" w:eastAsia="ru-RU"/>
              </w:rPr>
            </w:pPr>
            <w:r w:rsidRPr="00EC5AF6">
              <w:rPr>
                <w:lang w:val="ru-RU" w:eastAsia="ru-RU"/>
              </w:rPr>
              <w:t>Микрометр. Лупы 6 кратные.</w:t>
            </w:r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427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непродовольственных </w:t>
            </w:r>
            <w:r w:rsidRPr="00981D97">
              <w:rPr>
                <w:lang w:val="ru-RU" w:eastAsia="ru-RU"/>
              </w:rPr>
              <w:lastRenderedPageBreak/>
              <w:t>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6420B" w:rsidRDefault="00981D97" w:rsidP="00981D97">
            <w:pPr>
              <w:rPr>
                <w:lang w:eastAsia="ru-RU"/>
              </w:rPr>
            </w:pPr>
            <w:r w:rsidRPr="00981D97">
              <w:rPr>
                <w:bCs/>
                <w:lang w:val="ru-RU" w:eastAsia="ru-RU"/>
              </w:rPr>
              <w:lastRenderedPageBreak/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Вытяжной шкаф. Ящик с песком. Огнетушитель. Аптечка. </w:t>
            </w: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lastRenderedPageBreak/>
              <w:t xml:space="preserve">Холодильник. Мойка. Мультимедийное оборудование: персональный компьютер. Посуда лабораторная для физико-химических испытаний. Муфельная печь. Сушильный шкаф. Весы электронные </w:t>
            </w:r>
            <w:r w:rsidRPr="0096420B">
              <w:rPr>
                <w:lang w:eastAsia="ru-RU"/>
              </w:rPr>
              <w:t>SHINKO</w:t>
            </w:r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AF</w:t>
            </w:r>
            <w:r w:rsidRPr="00981D97">
              <w:rPr>
                <w:lang w:val="ru-RU" w:eastAsia="ru-RU"/>
              </w:rPr>
              <w:t>224</w:t>
            </w:r>
            <w:r>
              <w:rPr>
                <w:lang w:eastAsia="ru-RU"/>
              </w:rPr>
              <w:t>RCE</w:t>
            </w:r>
            <w:r w:rsidRPr="00981D97">
              <w:rPr>
                <w:lang w:val="ru-RU" w:eastAsia="ru-RU"/>
              </w:rPr>
              <w:t xml:space="preserve">220г/0.1мг. Магнитная мешалка ППЭ-6110. </w:t>
            </w:r>
            <w:proofErr w:type="spellStart"/>
            <w:r>
              <w:rPr>
                <w:lang w:eastAsia="ru-RU"/>
              </w:rPr>
              <w:t>Вязкозиметр</w:t>
            </w:r>
            <w:proofErr w:type="spellEnd"/>
            <w:r>
              <w:rPr>
                <w:lang w:eastAsia="ru-RU"/>
              </w:rPr>
              <w:t xml:space="preserve"> ВЗ -246. </w:t>
            </w:r>
            <w:proofErr w:type="spellStart"/>
            <w:r>
              <w:rPr>
                <w:lang w:eastAsia="ru-RU"/>
              </w:rPr>
              <w:t>Ареометры</w:t>
            </w:r>
            <w:proofErr w:type="spellEnd"/>
            <w:r>
              <w:rPr>
                <w:lang w:eastAsia="ru-RU"/>
              </w:rPr>
              <w:t xml:space="preserve"> АОН-1. </w:t>
            </w:r>
            <w:proofErr w:type="spellStart"/>
            <w:r>
              <w:rPr>
                <w:lang w:eastAsia="ru-RU"/>
              </w:rPr>
              <w:t>Ангенциркуль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ативы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лабораторные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Лупы</w:t>
            </w:r>
            <w:proofErr w:type="spellEnd"/>
            <w:r>
              <w:rPr>
                <w:lang w:eastAsia="ru-RU"/>
              </w:rPr>
              <w:t xml:space="preserve"> 6 </w:t>
            </w:r>
            <w:proofErr w:type="spellStart"/>
            <w:r>
              <w:rPr>
                <w:lang w:eastAsia="ru-RU"/>
              </w:rPr>
              <w:t>кратные</w:t>
            </w:r>
            <w:proofErr w:type="spellEnd"/>
            <w:r>
              <w:rPr>
                <w:lang w:eastAsia="ru-RU"/>
              </w:rPr>
              <w:t xml:space="preserve">. 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рН-метр рН-150МН. Электроплитка 1 </w:t>
            </w:r>
            <w:proofErr w:type="spellStart"/>
            <w:r w:rsidRPr="00981D97">
              <w:rPr>
                <w:lang w:val="ru-RU" w:eastAsia="ru-RU"/>
              </w:rPr>
              <w:t>комфорочная</w:t>
            </w:r>
            <w:proofErr w:type="spellEnd"/>
            <w:r w:rsidRPr="00981D97">
              <w:rPr>
                <w:lang w:val="ru-RU" w:eastAsia="ru-RU"/>
              </w:rPr>
              <w:t xml:space="preserve"> ЭП</w:t>
            </w:r>
            <w:proofErr w:type="gramStart"/>
            <w:r w:rsidRPr="00981D97">
              <w:rPr>
                <w:lang w:val="ru-RU" w:eastAsia="ru-RU"/>
              </w:rPr>
              <w:t>4</w:t>
            </w:r>
            <w:proofErr w:type="gramEnd"/>
            <w:r w:rsidRPr="00981D97">
              <w:rPr>
                <w:lang w:val="ru-RU" w:eastAsia="ru-RU"/>
              </w:rPr>
              <w:t>.</w:t>
            </w:r>
          </w:p>
        </w:tc>
      </w:tr>
      <w:tr w:rsidR="000A1973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</w:pPr>
            <w:proofErr w:type="spellStart"/>
            <w:r w:rsidRPr="00DF624D">
              <w:lastRenderedPageBreak/>
              <w:t>Помещение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для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самостоятельной</w:t>
            </w:r>
            <w:proofErr w:type="spell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0A1973" w:rsidRDefault="000A1973" w:rsidP="00E75DE1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p w:rsidR="00441DF7" w:rsidRPr="009E1C6F" w:rsidRDefault="006A53B3" w:rsidP="00441DF7">
      <w:pPr>
        <w:ind w:firstLine="709"/>
        <w:jc w:val="both"/>
        <w:rPr>
          <w:iCs/>
          <w:sz w:val="28"/>
          <w:szCs w:val="28"/>
          <w:lang w:val="ru-RU"/>
        </w:rPr>
      </w:pPr>
      <w:r w:rsidRPr="007B03D0">
        <w:rPr>
          <w:color w:val="000000"/>
          <w:sz w:val="28"/>
          <w:szCs w:val="28"/>
          <w:lang w:val="ru-RU"/>
        </w:rPr>
        <w:t>П</w:t>
      </w:r>
      <w:r w:rsidR="00E75DE1" w:rsidRPr="007B03D0">
        <w:rPr>
          <w:color w:val="000000"/>
          <w:sz w:val="28"/>
          <w:szCs w:val="28"/>
          <w:lang w:val="ru-RU"/>
        </w:rPr>
        <w:t>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 w:rsidRPr="007B03D0">
        <w:rPr>
          <w:color w:val="000000"/>
          <w:sz w:val="28"/>
          <w:szCs w:val="28"/>
          <w:lang w:val="ru-RU"/>
        </w:rPr>
        <w:t xml:space="preserve"> в соответствии с </w:t>
      </w:r>
      <w:r w:rsidRPr="007B03D0">
        <w:rPr>
          <w:iCs/>
          <w:sz w:val="28"/>
          <w:szCs w:val="28"/>
          <w:lang w:val="ru-RU"/>
        </w:rPr>
        <w:t xml:space="preserve">заключенными договорами на прохождение практики. Руководство практикой осуществляется преподавателями кафедры товароведения и экспертизы товаров и </w:t>
      </w:r>
      <w:r w:rsidRPr="009E1C6F">
        <w:rPr>
          <w:iCs/>
          <w:sz w:val="28"/>
          <w:szCs w:val="28"/>
          <w:lang w:val="ru-RU"/>
        </w:rPr>
        <w:t>специалистами профильных организаций.</w:t>
      </w:r>
      <w:r w:rsidR="00024741" w:rsidRPr="009E1C6F">
        <w:rPr>
          <w:iCs/>
          <w:sz w:val="28"/>
          <w:szCs w:val="28"/>
          <w:lang w:val="ru-RU"/>
        </w:rPr>
        <w:t xml:space="preserve"> </w:t>
      </w:r>
    </w:p>
    <w:p w:rsidR="00A53A42" w:rsidRDefault="00024741" w:rsidP="00441DF7">
      <w:pPr>
        <w:ind w:firstLine="709"/>
        <w:jc w:val="both"/>
        <w:rPr>
          <w:sz w:val="28"/>
          <w:szCs w:val="28"/>
          <w:lang w:val="ru-RU"/>
        </w:rPr>
      </w:pPr>
      <w:r w:rsidRPr="009E1C6F">
        <w:rPr>
          <w:sz w:val="28"/>
          <w:szCs w:val="28"/>
          <w:lang w:val="ru-RU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FA1F1B" w:rsidRPr="004A12ED" w:rsidRDefault="00FA1F1B" w:rsidP="00FA1F1B">
      <w:pPr>
        <w:ind w:firstLine="567"/>
        <w:jc w:val="both"/>
        <w:rPr>
          <w:sz w:val="28"/>
          <w:szCs w:val="28"/>
          <w:lang w:val="ru-RU"/>
        </w:rPr>
      </w:pPr>
      <w:bookmarkStart w:id="8" w:name="_Hlk91066133"/>
      <w:r>
        <w:rPr>
          <w:sz w:val="28"/>
          <w:szCs w:val="28"/>
          <w:lang w:val="ru-RU"/>
        </w:rPr>
        <w:t xml:space="preserve"> </w:t>
      </w:r>
      <w:proofErr w:type="gramStart"/>
      <w:r w:rsidRPr="004A12ED">
        <w:rPr>
          <w:sz w:val="28"/>
          <w:szCs w:val="28"/>
          <w:lang w:val="ru-RU"/>
        </w:rPr>
        <w:t>Обучающимся</w:t>
      </w:r>
      <w:proofErr w:type="gramEnd"/>
      <w:r w:rsidRPr="004A12ED">
        <w:rPr>
          <w:sz w:val="28"/>
          <w:szCs w:val="28"/>
          <w:lang w:val="ru-RU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:rsidR="00FA1F1B" w:rsidRPr="007B03D0" w:rsidRDefault="00FA1F1B" w:rsidP="00FA1F1B">
      <w:pPr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8"/>
      <w:r>
        <w:rPr>
          <w:sz w:val="28"/>
          <w:szCs w:val="28"/>
          <w:lang w:val="ru-RU"/>
        </w:rPr>
        <w:t>.</w:t>
      </w:r>
    </w:p>
    <w:p w:rsidR="00E33FC2" w:rsidRDefault="00E33FC2" w:rsidP="00331FCA">
      <w:pPr>
        <w:jc w:val="both"/>
        <w:rPr>
          <w:b/>
          <w:color w:val="000000"/>
          <w:sz w:val="28"/>
          <w:szCs w:val="28"/>
          <w:lang w:val="ru-RU"/>
        </w:rPr>
      </w:pPr>
    </w:p>
    <w:p w:rsidR="00024741" w:rsidRPr="007B03D0" w:rsidRDefault="00E33FC2" w:rsidP="00E33FC2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>12. ОРГАНИЗАЦИЯ И РУКОВОДСТВО ПРАКТИКОЙ</w:t>
      </w:r>
    </w:p>
    <w:p w:rsidR="00024741" w:rsidRPr="007B03D0" w:rsidRDefault="00024741" w:rsidP="00331FCA">
      <w:pPr>
        <w:jc w:val="both"/>
        <w:rPr>
          <w:iCs/>
          <w:sz w:val="28"/>
          <w:szCs w:val="28"/>
          <w:lang w:val="ru-RU"/>
        </w:rPr>
      </w:pP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 xml:space="preserve">Положения о практической подготовке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 xml:space="preserve"> Сибирского университета потребительской кооперации (</w:t>
      </w:r>
      <w:proofErr w:type="spellStart"/>
      <w:r w:rsidRPr="00056967">
        <w:rPr>
          <w:sz w:val="28"/>
          <w:szCs w:val="28"/>
          <w:lang w:val="ru-RU"/>
        </w:rPr>
        <w:t>СибУПК</w:t>
      </w:r>
      <w:proofErr w:type="spellEnd"/>
      <w:r w:rsidRPr="00056967">
        <w:rPr>
          <w:sz w:val="28"/>
          <w:szCs w:val="28"/>
          <w:lang w:val="ru-RU"/>
        </w:rPr>
        <w:t xml:space="preserve">) </w:t>
      </w:r>
      <w:r w:rsidR="00060C97" w:rsidRPr="00060C97">
        <w:rPr>
          <w:sz w:val="28"/>
          <w:szCs w:val="28"/>
          <w:lang w:val="ru-RU"/>
        </w:rPr>
        <w:t xml:space="preserve">от 27 ноября 2024 года </w:t>
      </w:r>
      <w:bookmarkStart w:id="9" w:name="_Hlk91066410"/>
      <w:r w:rsidR="00060C97" w:rsidRPr="00060C97">
        <w:rPr>
          <w:sz w:val="28"/>
          <w:szCs w:val="28"/>
          <w:lang w:val="ru-RU"/>
        </w:rPr>
        <w:t>№</w:t>
      </w:r>
      <w:bookmarkEnd w:id="9"/>
      <w:r w:rsidR="00060C97" w:rsidRPr="00060C97"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.</w:t>
      </w:r>
    </w:p>
    <w:p w:rsidR="000A1973" w:rsidRPr="00056967" w:rsidRDefault="000A1973" w:rsidP="000A197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0A1973" w:rsidRPr="00056967" w:rsidRDefault="000A1973" w:rsidP="000A197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товароведения и экспертизы товаров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0A1973" w:rsidRPr="00056967" w:rsidRDefault="000A1973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lastRenderedPageBreak/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0A1973" w:rsidRPr="00684E14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  <w:lang w:val="ru-RU"/>
        </w:rPr>
        <w:t>трудо</w:t>
      </w:r>
      <w:proofErr w:type="spellEnd"/>
      <w:r w:rsidRPr="00056967">
        <w:rPr>
          <w:sz w:val="28"/>
          <w:szCs w:val="28"/>
          <w:lang w:val="ru-RU"/>
        </w:rPr>
        <w:t>-устройству</w:t>
      </w:r>
      <w:proofErr w:type="gramEnd"/>
      <w:r w:rsidRPr="00056967">
        <w:rPr>
          <w:sz w:val="28"/>
          <w:szCs w:val="28"/>
          <w:lang w:val="ru-RU"/>
        </w:rPr>
        <w:t xml:space="preserve">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 xml:space="preserve">В процессе инструктажа </w:t>
      </w:r>
      <w:proofErr w:type="gramStart"/>
      <w:r w:rsidRPr="00684E14">
        <w:rPr>
          <w:sz w:val="28"/>
          <w:szCs w:val="28"/>
          <w:lang w:val="ru-RU"/>
        </w:rPr>
        <w:t>обучающимся</w:t>
      </w:r>
      <w:proofErr w:type="gramEnd"/>
      <w:r w:rsidRPr="00684E14">
        <w:rPr>
          <w:sz w:val="28"/>
          <w:szCs w:val="28"/>
          <w:lang w:val="ru-RU"/>
        </w:rPr>
        <w:t xml:space="preserve"> доводится информация об особенностях организации практической подготовки в форме практики.</w:t>
      </w:r>
    </w:p>
    <w:p w:rsidR="000A1973" w:rsidRPr="00684E14" w:rsidRDefault="000A1973" w:rsidP="000A1973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0A1973" w:rsidRPr="00684E14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0A1973" w:rsidRPr="009561C7" w:rsidRDefault="000A1973" w:rsidP="000A1973">
      <w:pPr>
        <w:pStyle w:val="2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0A1973" w:rsidRPr="009561C7" w:rsidRDefault="000A1973" w:rsidP="000A1973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а) подписанный рабочий график и индивидуальное задание; дневник, отзыв руководителя практики </w:t>
      </w:r>
    </w:p>
    <w:p w:rsidR="000A1973" w:rsidRPr="009561C7" w:rsidRDefault="000A1973" w:rsidP="000A1973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0A1973" w:rsidRPr="00684E14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0A1973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  <w:lang w:val="ru-RU"/>
        </w:rPr>
        <w:t>соруководителей</w:t>
      </w:r>
      <w:proofErr w:type="spellEnd"/>
      <w:r w:rsidRPr="00684E14">
        <w:rPr>
          <w:sz w:val="28"/>
          <w:szCs w:val="28"/>
          <w:lang w:val="ru-RU"/>
        </w:rPr>
        <w:t xml:space="preserve"> практики от организации.</w:t>
      </w:r>
    </w:p>
    <w:p w:rsidR="000A1973" w:rsidRPr="000A1973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0A1973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0A1973">
        <w:rPr>
          <w:sz w:val="28"/>
          <w:szCs w:val="28"/>
          <w:lang w:val="ru-RU"/>
        </w:rPr>
        <w:t>экзаменационно</w:t>
      </w:r>
      <w:proofErr w:type="spellEnd"/>
      <w:r w:rsidRPr="000A1973">
        <w:rPr>
          <w:sz w:val="28"/>
          <w:szCs w:val="28"/>
          <w:lang w:val="ru-RU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</w:t>
      </w:r>
      <w:r>
        <w:rPr>
          <w:sz w:val="28"/>
          <w:szCs w:val="28"/>
          <w:lang w:val="ru-RU"/>
        </w:rPr>
        <w:t>.</w:t>
      </w:r>
    </w:p>
    <w:p w:rsidR="000A1973" w:rsidRPr="00684E14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t xml:space="preserve">Установочная конференция по практике проводится с </w:t>
      </w:r>
      <w:proofErr w:type="gramStart"/>
      <w:r w:rsidRPr="00684E14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684E14">
        <w:rPr>
          <w:color w:val="000000"/>
          <w:sz w:val="28"/>
          <w:szCs w:val="28"/>
          <w:lang w:val="ru-RU"/>
        </w:rPr>
        <w:t xml:space="preserve"> заочной формы обучения в последний день сессии.</w:t>
      </w:r>
    </w:p>
    <w:p w:rsidR="000A1973" w:rsidRPr="00056967" w:rsidRDefault="000A1973" w:rsidP="000A197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0A1973" w:rsidRPr="00056967" w:rsidRDefault="000A1973" w:rsidP="000A1973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0A1973" w:rsidRPr="00056967" w:rsidRDefault="000A1973" w:rsidP="000A1973">
      <w:pPr>
        <w:numPr>
          <w:ilvl w:val="0"/>
          <w:numId w:val="10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lastRenderedPageBreak/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инструктирование и консультирование </w:t>
      </w:r>
      <w:proofErr w:type="gramStart"/>
      <w:r w:rsidRPr="00056967">
        <w:rPr>
          <w:sz w:val="28"/>
          <w:szCs w:val="28"/>
          <w:lang w:val="ru-RU"/>
        </w:rPr>
        <w:t>обучающегося</w:t>
      </w:r>
      <w:proofErr w:type="gramEnd"/>
      <w:r w:rsidRPr="00056967">
        <w:rPr>
          <w:sz w:val="28"/>
          <w:szCs w:val="28"/>
          <w:lang w:val="ru-RU"/>
        </w:rPr>
        <w:t xml:space="preserve"> в процессе практики;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 xml:space="preserve">) осуществление текущего </w:t>
      </w:r>
      <w:proofErr w:type="gramStart"/>
      <w:r w:rsidRPr="00056967">
        <w:rPr>
          <w:sz w:val="28"/>
          <w:szCs w:val="28"/>
          <w:lang w:val="ru-RU"/>
        </w:rPr>
        <w:t>контроля за</w:t>
      </w:r>
      <w:proofErr w:type="gramEnd"/>
      <w:r w:rsidRPr="00056967">
        <w:rPr>
          <w:sz w:val="28"/>
          <w:szCs w:val="28"/>
          <w:lang w:val="ru-RU"/>
        </w:rPr>
        <w:t xml:space="preserve"> соблюдением сроков практики и ее содержанием;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  <w:lang w:val="ru-RU"/>
        </w:rPr>
        <w:t>обучающимися</w:t>
      </w:r>
      <w:proofErr w:type="gramEnd"/>
      <w:r w:rsidRPr="00056967">
        <w:rPr>
          <w:sz w:val="28"/>
          <w:szCs w:val="28"/>
          <w:lang w:val="ru-RU"/>
        </w:rPr>
        <w:t xml:space="preserve"> программы практики в ходе текущего контроля и промежуточной аттестации.</w:t>
      </w:r>
    </w:p>
    <w:p w:rsidR="000A1973" w:rsidRPr="00056967" w:rsidRDefault="000A1973" w:rsidP="000A1973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0A1973" w:rsidRPr="00056967" w:rsidRDefault="000A1973" w:rsidP="000A1973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проведение инструктажа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:rsidR="000A1973" w:rsidRPr="00056967" w:rsidRDefault="000A1973" w:rsidP="000A1973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0A1973" w:rsidRPr="00056967" w:rsidRDefault="000A1973" w:rsidP="000A1973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0A1973" w:rsidRPr="00056967" w:rsidRDefault="000A1973" w:rsidP="000A1973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0A1973" w:rsidRPr="00056967" w:rsidRDefault="000A1973" w:rsidP="000A1973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осуществление контроля за работой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>, консультирование по производственным вопросам;</w:t>
      </w:r>
    </w:p>
    <w:p w:rsidR="000A1973" w:rsidRPr="00056967" w:rsidRDefault="000A1973" w:rsidP="000A1973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0A1973" w:rsidRPr="00056967" w:rsidRDefault="000A1973" w:rsidP="000A1973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10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0A1973" w:rsidRPr="00056967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0A1973" w:rsidRPr="00626308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0A1973" w:rsidRPr="00056967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0A1973" w:rsidRPr="00056967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0A1973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систематическое предоставление руководителю информации о выполненной работе в назначенное время;</w:t>
      </w:r>
    </w:p>
    <w:p w:rsidR="00FA1F1B" w:rsidRPr="00882664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lang w:val="ru-RU"/>
        </w:rPr>
      </w:pPr>
      <w:r w:rsidRPr="00056967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10"/>
    </w:p>
    <w:p w:rsidR="00FA1F1B" w:rsidRDefault="00FA1F1B" w:rsidP="00877163">
      <w:pPr>
        <w:jc w:val="center"/>
        <w:rPr>
          <w:color w:val="000000"/>
          <w:sz w:val="28"/>
          <w:szCs w:val="28"/>
          <w:lang w:val="ru-RU"/>
        </w:rPr>
      </w:pPr>
    </w:p>
    <w:p w:rsidR="00F839BC" w:rsidRPr="007B03D0" w:rsidRDefault="00877163" w:rsidP="00877163">
      <w:pPr>
        <w:jc w:val="center"/>
        <w:rPr>
          <w:color w:val="00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F839BC" w:rsidRPr="007B03D0" w:rsidRDefault="00F839BC" w:rsidP="00F839BC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877163" w:rsidRPr="007B03D0" w:rsidRDefault="00877163" w:rsidP="00CB5563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7B03D0">
        <w:rPr>
          <w:color w:val="000000"/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877163" w:rsidRDefault="00877163" w:rsidP="00F839BC">
      <w:pPr>
        <w:ind w:firstLine="720"/>
        <w:jc w:val="both"/>
        <w:rPr>
          <w:color w:val="000000"/>
          <w:sz w:val="28"/>
          <w:lang w:val="ru-RU"/>
        </w:rPr>
      </w:pPr>
    </w:p>
    <w:p w:rsidR="001B6B10" w:rsidRDefault="001B6B10">
      <w:pPr>
        <w:spacing w:after="160" w:line="259" w:lineRule="auto"/>
        <w:rPr>
          <w:spacing w:val="-5"/>
          <w:sz w:val="32"/>
          <w:lang w:val="ru-RU"/>
        </w:rPr>
      </w:pPr>
      <w:r>
        <w:rPr>
          <w:spacing w:val="-5"/>
          <w:sz w:val="32"/>
          <w:lang w:val="ru-RU"/>
        </w:rPr>
        <w:br w:type="page"/>
      </w:r>
    </w:p>
    <w:p w:rsidR="00653829" w:rsidRDefault="00653829" w:rsidP="00653829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EC5AF6" w:rsidRPr="00634806" w:rsidTr="003A177C">
        <w:tc>
          <w:tcPr>
            <w:tcW w:w="1384" w:type="dxa"/>
            <w:shd w:val="clear" w:color="auto" w:fill="auto"/>
          </w:tcPr>
          <w:p w:rsidR="00EC5AF6" w:rsidRPr="00087A08" w:rsidRDefault="00EC5AF6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EC5AF6" w:rsidRPr="00087A08" w:rsidRDefault="00EC5AF6" w:rsidP="003A177C">
            <w:pPr>
              <w:rPr>
                <w:rFonts w:eastAsia="Calibri"/>
                <w:b/>
              </w:rPr>
            </w:pPr>
          </w:p>
          <w:p w:rsidR="00EC5AF6" w:rsidRPr="00EC5AF6" w:rsidRDefault="00EC5AF6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EC5AF6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EC5AF6" w:rsidRPr="00EC5AF6" w:rsidRDefault="00EC5AF6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EC5AF6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EC5AF6" w:rsidRPr="00087A08" w:rsidRDefault="00EC5AF6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EC5AF6" w:rsidRDefault="00EC5AF6" w:rsidP="00EC5AF6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281626" w:rsidRPr="00281626" w:rsidTr="00185A19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81626" w:rsidRPr="00281626" w:rsidTr="00185A1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jc w:val="center"/>
                    <w:rPr>
                      <w:sz w:val="36"/>
                      <w:lang w:val="ru-RU"/>
                    </w:rPr>
                  </w:pPr>
                  <w:r w:rsidRPr="00281626">
                    <w:rPr>
                      <w:b/>
                      <w:sz w:val="36"/>
                      <w:lang w:val="ru-RU"/>
                    </w:rPr>
                    <w:t xml:space="preserve">ОТЧЕТ О </w:t>
                  </w:r>
                  <w:r w:rsidRPr="00281626">
                    <w:rPr>
                      <w:sz w:val="36"/>
                      <w:lang w:val="ru-RU"/>
                    </w:rPr>
                    <w:t xml:space="preserve">__________________________ </w:t>
                  </w:r>
                  <w:r w:rsidRPr="00281626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281626" w:rsidRPr="00281626" w:rsidRDefault="00281626" w:rsidP="00281626">
                  <w:pPr>
                    <w:jc w:val="center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281626">
                    <w:rPr>
                      <w:i/>
                      <w:sz w:val="18"/>
                      <w:szCs w:val="18"/>
                      <w:lang w:val="ru-RU"/>
                    </w:rPr>
                    <w:t>(наименование практики)</w:t>
                  </w: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  <w:r w:rsidRPr="00281626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  <w:r w:rsidRPr="00281626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281626" w:rsidRPr="00281626" w:rsidRDefault="00281626" w:rsidP="00281626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0A1973" w:rsidP="00281626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281626" w:rsidRPr="00281626">
                    <w:rPr>
                      <w:sz w:val="28"/>
                      <w:lang w:val="ru-RU"/>
                    </w:rPr>
                    <w:t>_______ курса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281626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>(Фамилия И.О.)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281626" w:rsidRPr="00281626" w:rsidRDefault="00281626" w:rsidP="00281626">
                  <w:pPr>
                    <w:ind w:left="6480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>(группа, шифр)</w:t>
                  </w:r>
                </w:p>
                <w:p w:rsidR="00281626" w:rsidRPr="00281626" w:rsidRDefault="00281626" w:rsidP="00281626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281626" w:rsidRPr="00281626" w:rsidRDefault="00281626" w:rsidP="0028162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281626" w:rsidRPr="00281626" w:rsidRDefault="00281626" w:rsidP="00281626">
                  <w:pPr>
                    <w:ind w:firstLine="5103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281626" w:rsidRPr="00281626" w:rsidRDefault="00281626" w:rsidP="0028162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281626" w:rsidRPr="00281626" w:rsidRDefault="00281626" w:rsidP="00281626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281626" w:rsidRPr="00281626" w:rsidRDefault="00281626" w:rsidP="00281626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281626" w:rsidRPr="00281626" w:rsidRDefault="00281626" w:rsidP="0028162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jc w:val="center"/>
                    <w:rPr>
                      <w:sz w:val="28"/>
                    </w:rPr>
                  </w:pPr>
                  <w:proofErr w:type="spellStart"/>
                  <w:r w:rsidRPr="00281626">
                    <w:rPr>
                      <w:sz w:val="28"/>
                    </w:rPr>
                    <w:t>Новосибирск</w:t>
                  </w:r>
                  <w:proofErr w:type="spellEnd"/>
                  <w:r w:rsidRPr="00281626">
                    <w:rPr>
                      <w:sz w:val="28"/>
                    </w:rPr>
                    <w:t xml:space="preserve"> </w:t>
                  </w:r>
                </w:p>
                <w:p w:rsidR="00281626" w:rsidRPr="00281626" w:rsidRDefault="00281626" w:rsidP="00281626">
                  <w:pPr>
                    <w:jc w:val="center"/>
                    <w:rPr>
                      <w:sz w:val="28"/>
                    </w:rPr>
                  </w:pPr>
                  <w:r w:rsidRPr="00281626">
                    <w:rPr>
                      <w:sz w:val="28"/>
                    </w:rPr>
                    <w:t>20___</w:t>
                  </w:r>
                </w:p>
                <w:p w:rsidR="00281626" w:rsidRPr="00281626" w:rsidRDefault="00281626" w:rsidP="00281626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281626" w:rsidRPr="00281626" w:rsidRDefault="00281626" w:rsidP="00281626">
            <w:pPr>
              <w:rPr>
                <w:lang w:val="ru-RU"/>
              </w:rPr>
            </w:pPr>
          </w:p>
        </w:tc>
      </w:tr>
    </w:tbl>
    <w:p w:rsidR="00281626" w:rsidRDefault="00281626" w:rsidP="00281626">
      <w:pPr>
        <w:spacing w:after="160" w:line="259" w:lineRule="auto"/>
        <w:rPr>
          <w:lang w:val="ru-RU"/>
        </w:rPr>
      </w:pPr>
    </w:p>
    <w:p w:rsidR="00281626" w:rsidRDefault="00281626" w:rsidP="0025552F">
      <w:pPr>
        <w:spacing w:after="160" w:line="259" w:lineRule="auto"/>
        <w:jc w:val="right"/>
        <w:rPr>
          <w:lang w:val="ru-RU"/>
        </w:rPr>
      </w:pPr>
    </w:p>
    <w:p w:rsidR="005649EC" w:rsidRPr="00117C83" w:rsidRDefault="00F839BC" w:rsidP="005649EC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281626">
        <w:rPr>
          <w:spacing w:val="-5"/>
          <w:sz w:val="28"/>
          <w:szCs w:val="28"/>
          <w:lang w:val="ru-RU"/>
        </w:rPr>
        <w:t>2</w:t>
      </w:r>
    </w:p>
    <w:p w:rsidR="00281626" w:rsidRPr="00281626" w:rsidRDefault="00EC5AF6" w:rsidP="00281626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281626" w:rsidRPr="00281626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281626" w:rsidRPr="00281626" w:rsidRDefault="00281626" w:rsidP="00281626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28162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28162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281626" w:rsidRPr="00281626" w:rsidRDefault="00281626" w:rsidP="00281626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281626" w:rsidRPr="00281626" w:rsidRDefault="00281626" w:rsidP="00281626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281626" w:rsidRPr="00281626" w:rsidRDefault="00281626" w:rsidP="0028162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281626" w:rsidRPr="00281626" w:rsidRDefault="00281626" w:rsidP="0028162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</w:p>
    <w:p w:rsidR="00281626" w:rsidRPr="00281626" w:rsidRDefault="00281626" w:rsidP="0028162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28162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281626" w:rsidRPr="00281626" w:rsidRDefault="00281626" w:rsidP="0028162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281626" w:rsidRPr="00281626" w:rsidRDefault="00281626" w:rsidP="0028162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Факультет ______________________________</w:t>
      </w:r>
    </w:p>
    <w:p w:rsidR="00281626" w:rsidRPr="00281626" w:rsidRDefault="00281626" w:rsidP="00281626">
      <w:pPr>
        <w:widowControl w:val="0"/>
        <w:suppressAutoHyphens/>
        <w:spacing w:line="276" w:lineRule="auto"/>
        <w:ind w:left="1416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281626" w:rsidRPr="00281626" w:rsidRDefault="00281626" w:rsidP="00281626">
      <w:pPr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281626" w:rsidRPr="00281626" w:rsidRDefault="00281626" w:rsidP="0028162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Кафедра </w:t>
      </w:r>
      <w:r w:rsidRPr="00281626">
        <w:rPr>
          <w:rFonts w:eastAsia="Calibri"/>
          <w:sz w:val="24"/>
          <w:szCs w:val="24"/>
          <w:lang w:val="ru-RU" w:eastAsia="ru-RU"/>
        </w:rPr>
        <w:t>_______________________________</w:t>
      </w:r>
    </w:p>
    <w:p w:rsidR="00281626" w:rsidRPr="00281626" w:rsidRDefault="00281626" w:rsidP="00281626">
      <w:pPr>
        <w:widowControl w:val="0"/>
        <w:suppressAutoHyphens/>
        <w:spacing w:line="276" w:lineRule="auto"/>
        <w:ind w:left="1416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281626" w:rsidRPr="00281626" w:rsidRDefault="00281626" w:rsidP="0028162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281626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:rsidR="00281626" w:rsidRPr="00281626" w:rsidRDefault="00281626" w:rsidP="00281626">
      <w:pPr>
        <w:widowControl w:val="0"/>
        <w:suppressAutoHyphens/>
        <w:ind w:left="2832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(код, наименование)</w:t>
      </w:r>
    </w:p>
    <w:p w:rsidR="00281626" w:rsidRPr="00281626" w:rsidRDefault="00281626" w:rsidP="0028162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281626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:rsidR="00281626" w:rsidRPr="00281626" w:rsidRDefault="00281626" w:rsidP="00281626">
      <w:pPr>
        <w:widowControl w:val="0"/>
        <w:suppressAutoHyphens/>
        <w:ind w:left="3540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(наименование)</w:t>
      </w:r>
    </w:p>
    <w:p w:rsidR="00281626" w:rsidRPr="00281626" w:rsidRDefault="00281626" w:rsidP="00281626">
      <w:pPr>
        <w:rPr>
          <w:rFonts w:eastAsia="Calibri"/>
          <w:sz w:val="28"/>
          <w:szCs w:val="24"/>
          <w:lang w:val="ru-RU" w:eastAsia="ru-RU"/>
        </w:rPr>
      </w:pPr>
    </w:p>
    <w:p w:rsidR="00281626" w:rsidRPr="00281626" w:rsidRDefault="00281626" w:rsidP="00281626">
      <w:pPr>
        <w:numPr>
          <w:ilvl w:val="0"/>
          <w:numId w:val="14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Сроки практики с ____________</w:t>
      </w:r>
      <w:r w:rsidRPr="00281626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281626">
        <w:rPr>
          <w:rFonts w:eastAsia="Calibri"/>
          <w:sz w:val="22"/>
          <w:szCs w:val="22"/>
          <w:lang w:val="ru-RU"/>
        </w:rPr>
        <w:t>по ______________________20___ г.</w:t>
      </w:r>
    </w:p>
    <w:p w:rsidR="00281626" w:rsidRPr="00281626" w:rsidRDefault="00281626" w:rsidP="00281626">
      <w:pPr>
        <w:numPr>
          <w:ilvl w:val="0"/>
          <w:numId w:val="14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281626" w:rsidRPr="00281626" w:rsidRDefault="00281626" w:rsidP="00281626">
      <w:pPr>
        <w:numPr>
          <w:ilvl w:val="0"/>
          <w:numId w:val="14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281626" w:rsidRPr="00281626" w:rsidRDefault="00281626" w:rsidP="00281626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281626" w:rsidRPr="00281626" w:rsidTr="00185A19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281626" w:rsidRPr="0001056C" w:rsidTr="00185A1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26" w:rsidRPr="00281626" w:rsidRDefault="00281626" w:rsidP="00281626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01056C" w:rsidTr="00185A1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26" w:rsidRPr="00281626" w:rsidRDefault="00281626" w:rsidP="00281626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281626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281626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281626" w:rsidRPr="00281626" w:rsidRDefault="00281626" w:rsidP="00281626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281626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281626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281626" w:rsidRPr="00281626" w:rsidRDefault="00281626" w:rsidP="00281626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281626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281626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281626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281626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281626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281626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281626">
        <w:rPr>
          <w:rFonts w:eastAsia="Calibri"/>
          <w:sz w:val="24"/>
          <w:szCs w:val="24"/>
          <w:lang w:val="ru-RU" w:eastAsia="ru-RU"/>
        </w:rPr>
        <w:tab/>
      </w:r>
      <w:r w:rsidRPr="00281626">
        <w:rPr>
          <w:rFonts w:eastAsia="Calibri"/>
          <w:sz w:val="24"/>
          <w:szCs w:val="24"/>
          <w:lang w:val="ru-RU" w:eastAsia="ru-RU"/>
        </w:rPr>
        <w:tab/>
      </w:r>
      <w:r w:rsidRPr="00281626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281626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281626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281626" w:rsidRPr="00281626" w:rsidRDefault="00281626" w:rsidP="00281626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281626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281626" w:rsidRPr="00281626" w:rsidRDefault="00281626" w:rsidP="00281626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281626" w:rsidRPr="00281626" w:rsidRDefault="00281626" w:rsidP="00281626">
      <w:pPr>
        <w:suppressAutoHyphens/>
        <w:jc w:val="both"/>
        <w:rPr>
          <w:rFonts w:eastAsia="Calibri"/>
          <w:i/>
          <w:szCs w:val="21"/>
          <w:lang w:val="ru-RU"/>
        </w:rPr>
      </w:pPr>
      <w:r w:rsidRPr="00281626">
        <w:rPr>
          <w:rFonts w:eastAsia="Calibri"/>
          <w:i/>
          <w:szCs w:val="21"/>
          <w:lang w:val="ru-RU"/>
        </w:rPr>
        <w:t>Примечание:</w:t>
      </w:r>
    </w:p>
    <w:p w:rsidR="00281626" w:rsidRPr="00281626" w:rsidRDefault="00281626" w:rsidP="00281626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281626">
        <w:rPr>
          <w:rFonts w:eastAsia="Calibri"/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5649EC" w:rsidRPr="00331FCA" w:rsidRDefault="005649EC" w:rsidP="005649EC">
      <w:pPr>
        <w:ind w:left="708" w:firstLine="708"/>
        <w:jc w:val="center"/>
        <w:rPr>
          <w:bCs/>
          <w:sz w:val="24"/>
          <w:szCs w:val="24"/>
          <w:lang w:val="ru-RU"/>
        </w:rPr>
      </w:pPr>
    </w:p>
    <w:p w:rsidR="00281626" w:rsidRDefault="00BC6440" w:rsidP="0025552F">
      <w:pPr>
        <w:pageBreakBefore/>
        <w:shd w:val="clear" w:color="auto" w:fill="FFFFFF"/>
        <w:ind w:left="567" w:right="40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281626">
        <w:rPr>
          <w:spacing w:val="-5"/>
          <w:sz w:val="28"/>
          <w:szCs w:val="28"/>
          <w:lang w:val="ru-RU"/>
        </w:rPr>
        <w:t>3</w:t>
      </w:r>
    </w:p>
    <w:p w:rsidR="000A1973" w:rsidRPr="00281626" w:rsidRDefault="000A1973" w:rsidP="000A1973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281626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0A1973" w:rsidRPr="00281626" w:rsidRDefault="000A1973" w:rsidP="000A197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</w:p>
    <w:p w:rsidR="000A1973" w:rsidRPr="00281626" w:rsidRDefault="000A1973" w:rsidP="000A197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28162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0A1973" w:rsidRPr="00281626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0A1973" w:rsidRPr="0059027E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0A1973" w:rsidRPr="0059027E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0A1973" w:rsidRPr="0059027E" w:rsidRDefault="000A1973" w:rsidP="000A197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0A1973" w:rsidRPr="0059027E" w:rsidRDefault="000A1973" w:rsidP="000A1973">
      <w:pPr>
        <w:spacing w:line="264" w:lineRule="auto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</w:t>
      </w:r>
    </w:p>
    <w:p w:rsidR="000A1973" w:rsidRPr="0059027E" w:rsidRDefault="000A1973" w:rsidP="000A1973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Кафедра</w:t>
      </w:r>
      <w:r w:rsidRPr="0059027E">
        <w:rPr>
          <w:lang w:val="ru-RU"/>
        </w:rPr>
        <w:t xml:space="preserve"> </w:t>
      </w:r>
      <w:r w:rsidRPr="0059027E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</w:t>
      </w:r>
    </w:p>
    <w:p w:rsidR="000A1973" w:rsidRPr="0059027E" w:rsidRDefault="000A1973" w:rsidP="000A197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0A1973" w:rsidRPr="0059027E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Направление подготовки</w:t>
      </w:r>
      <w:r w:rsidRPr="0059027E">
        <w:rPr>
          <w:lang w:val="ru-RU"/>
        </w:rPr>
        <w:t xml:space="preserve">: </w:t>
      </w:r>
      <w:r w:rsidRPr="0059027E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</w:t>
      </w:r>
    </w:p>
    <w:p w:rsidR="000A1973" w:rsidRPr="0059027E" w:rsidRDefault="000A1973" w:rsidP="000A1973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(код, наименование)</w:t>
      </w:r>
    </w:p>
    <w:p w:rsidR="000A1973" w:rsidRPr="0059027E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</w:t>
      </w:r>
    </w:p>
    <w:p w:rsidR="000A1973" w:rsidRPr="0059027E" w:rsidRDefault="000A1973" w:rsidP="000A1973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(наименование)</w:t>
      </w:r>
    </w:p>
    <w:p w:rsidR="000A1973" w:rsidRPr="0059027E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</w:t>
      </w:r>
    </w:p>
    <w:p w:rsidR="000A1973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</w:t>
      </w:r>
      <w:r>
        <w:rPr>
          <w:rFonts w:eastAsia="Calibri"/>
          <w:sz w:val="24"/>
          <w:szCs w:val="24"/>
          <w:lang w:val="ru-RU" w:eastAsia="ru-RU"/>
        </w:rPr>
        <w:t>.</w:t>
      </w:r>
    </w:p>
    <w:p w:rsidR="000A1973" w:rsidRPr="00281626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0A1973" w:rsidRPr="0001056C" w:rsidTr="00185A19">
        <w:tc>
          <w:tcPr>
            <w:tcW w:w="808" w:type="dxa"/>
            <w:shd w:val="clear" w:color="auto" w:fill="auto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gramEnd"/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0A1973" w:rsidRPr="0001056C" w:rsidTr="00185A19">
        <w:trPr>
          <w:trHeight w:val="309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372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264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339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260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321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0A1973" w:rsidRPr="00281626" w:rsidRDefault="000A1973" w:rsidP="000A1973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281626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0A1973" w:rsidRPr="00281626" w:rsidTr="00185A19">
        <w:tc>
          <w:tcPr>
            <w:tcW w:w="1275" w:type="dxa"/>
            <w:vAlign w:val="center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 xml:space="preserve">ФИО </w:t>
            </w:r>
            <w:proofErr w:type="gramStart"/>
            <w:r w:rsidRPr="00281626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 xml:space="preserve">Подпись </w:t>
            </w:r>
            <w:proofErr w:type="gramStart"/>
            <w:r w:rsidRPr="00281626">
              <w:rPr>
                <w:rFonts w:eastAsia="Calibri"/>
                <w:sz w:val="22"/>
                <w:szCs w:val="22"/>
                <w:lang w:val="ru-RU"/>
              </w:rPr>
              <w:t>инструктируемого</w:t>
            </w:r>
            <w:proofErr w:type="gramEnd"/>
          </w:p>
        </w:tc>
      </w:tr>
      <w:tr w:rsidR="000A1973" w:rsidRPr="00281626" w:rsidTr="00185A19">
        <w:tc>
          <w:tcPr>
            <w:tcW w:w="1275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0A1973" w:rsidRPr="002E2834" w:rsidRDefault="000A1973" w:rsidP="000A197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E2834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0A1973" w:rsidRDefault="000A1973" w:rsidP="000A197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0A1973" w:rsidRPr="00281626" w:rsidRDefault="000A1973" w:rsidP="000A197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 xml:space="preserve">Договор сдан в отдел 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практической подготовки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и содействия трудоустройству    ____________________________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  <w:r w:rsidRPr="00281626">
        <w:rPr>
          <w:sz w:val="22"/>
          <w:szCs w:val="22"/>
          <w:lang w:val="ru-RU" w:eastAsia="ru-RU"/>
        </w:rPr>
        <w:t xml:space="preserve">                                                                 </w:t>
      </w:r>
      <w:r w:rsidRPr="00281626">
        <w:rPr>
          <w:sz w:val="16"/>
          <w:szCs w:val="16"/>
          <w:lang w:val="ru-RU" w:eastAsia="ru-RU"/>
        </w:rPr>
        <w:t>подпись специалиста, МП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</w:p>
    <w:p w:rsidR="000A1973" w:rsidRPr="00281626" w:rsidRDefault="000A1973" w:rsidP="000A1973">
      <w:pPr>
        <w:suppressAutoHyphens/>
        <w:jc w:val="both"/>
        <w:rPr>
          <w:rFonts w:eastAsia="Calibri"/>
          <w:i/>
          <w:szCs w:val="21"/>
          <w:lang w:val="ru-RU"/>
        </w:rPr>
      </w:pPr>
      <w:r w:rsidRPr="00281626">
        <w:rPr>
          <w:rFonts w:eastAsia="Calibri"/>
          <w:i/>
          <w:szCs w:val="21"/>
          <w:lang w:val="ru-RU"/>
        </w:rPr>
        <w:t>Примечание: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i/>
          <w:szCs w:val="21"/>
          <w:lang w:val="ru-RU" w:eastAsia="ru-RU"/>
        </w:rPr>
        <w:t>1. Подчеркивание и подстрочные надписи в документе не выполняются</w:t>
      </w:r>
    </w:p>
    <w:p w:rsidR="000A1973" w:rsidRDefault="000A1973" w:rsidP="000A1973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</w:p>
    <w:p w:rsidR="000A1973" w:rsidRDefault="000A1973" w:rsidP="000A1973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4</w:t>
      </w:r>
    </w:p>
    <w:p w:rsidR="000A1973" w:rsidRPr="00281626" w:rsidRDefault="000A1973" w:rsidP="000A1973">
      <w:pPr>
        <w:widowControl w:val="0"/>
        <w:jc w:val="center"/>
        <w:rPr>
          <w:sz w:val="22"/>
          <w:szCs w:val="22"/>
          <w:lang w:val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  <w:r w:rsidRPr="00281626">
        <w:rPr>
          <w:b/>
          <w:spacing w:val="1"/>
          <w:sz w:val="24"/>
          <w:szCs w:val="22"/>
          <w:lang w:val="ru-RU" w:eastAsia="ru-RU"/>
        </w:rPr>
        <w:br/>
      </w:r>
      <w:r w:rsidRPr="00281626">
        <w:rPr>
          <w:sz w:val="22"/>
          <w:szCs w:val="22"/>
          <w:lang w:val="ru-RU"/>
        </w:rPr>
        <w:t>о работе практиканта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281626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281626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0A1973" w:rsidRPr="00281626" w:rsidRDefault="000A1973" w:rsidP="000A1973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0A1973" w:rsidRPr="00281626" w:rsidRDefault="000A1973" w:rsidP="000A1973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0A1973" w:rsidRPr="00281626" w:rsidRDefault="000A1973" w:rsidP="000A1973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jc w:val="both"/>
        <w:rPr>
          <w:sz w:val="24"/>
          <w:szCs w:val="24"/>
          <w:lang w:val="ru-RU" w:eastAsia="ru-RU"/>
        </w:rPr>
      </w:pPr>
      <w:r w:rsidRPr="00281626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281626">
        <w:rPr>
          <w:sz w:val="24"/>
          <w:szCs w:val="24"/>
          <w:lang w:val="ru-RU" w:eastAsia="ru-RU"/>
        </w:rPr>
        <w:t>обучающийся</w:t>
      </w:r>
      <w:proofErr w:type="gramEnd"/>
      <w:r w:rsidRPr="00281626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0A1973" w:rsidRPr="00281626" w:rsidRDefault="000A1973" w:rsidP="000A1973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0A1973" w:rsidRPr="00281626" w:rsidTr="00185A1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0A1973" w:rsidRPr="00281626" w:rsidTr="00185A1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0A1973" w:rsidRPr="00281626" w:rsidRDefault="000A1973" w:rsidP="000A1973">
      <w:pPr>
        <w:ind w:firstLine="709"/>
        <w:jc w:val="both"/>
        <w:rPr>
          <w:sz w:val="24"/>
          <w:szCs w:val="24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0A1973" w:rsidRPr="00281626" w:rsidRDefault="000A1973" w:rsidP="000A1973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0A1973" w:rsidRPr="002E2834" w:rsidRDefault="000A1973" w:rsidP="000A197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E2834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0A1973" w:rsidRDefault="000A1973" w:rsidP="000A197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0A1973" w:rsidRPr="00281626" w:rsidRDefault="000A1973" w:rsidP="000A1973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rFonts w:ascii="Calibri" w:eastAsia="Calibri" w:hAnsi="Calibri"/>
          <w:sz w:val="14"/>
          <w:szCs w:val="22"/>
          <w:lang w:val="ru-RU"/>
        </w:rPr>
      </w:pPr>
      <w:r w:rsidRPr="00281626">
        <w:rPr>
          <w:spacing w:val="1"/>
          <w:sz w:val="14"/>
          <w:szCs w:val="22"/>
          <w:lang w:val="ru-RU" w:eastAsia="ru-RU"/>
        </w:rPr>
        <w:t>МП</w:t>
      </w:r>
    </w:p>
    <w:p w:rsidR="000A1973" w:rsidRPr="00281626" w:rsidRDefault="000A1973" w:rsidP="000A19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0A1973" w:rsidRPr="00281626" w:rsidRDefault="000A1973" w:rsidP="000A1973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0A1973" w:rsidRDefault="000A1973" w:rsidP="000A1973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0A1973" w:rsidRDefault="000A1973" w:rsidP="000A1973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0A1973" w:rsidRDefault="000A1973" w:rsidP="000A1973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5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szCs w:val="22"/>
          <w:lang w:val="ru-RU" w:eastAsia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281626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281626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</w:p>
    <w:p w:rsidR="000A1973" w:rsidRPr="00281626" w:rsidRDefault="000A1973" w:rsidP="000A1973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 факультета, __курса,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0A1973" w:rsidRPr="00281626" w:rsidRDefault="000A1973" w:rsidP="000A1973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0A1973" w:rsidRPr="00281626" w:rsidRDefault="000A1973" w:rsidP="000A1973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jc w:val="both"/>
        <w:rPr>
          <w:rFonts w:eastAsia="Calibri"/>
          <w:sz w:val="24"/>
          <w:szCs w:val="24"/>
          <w:lang w:val="ru-RU"/>
        </w:rPr>
      </w:pPr>
      <w:r w:rsidRPr="00281626">
        <w:rPr>
          <w:rFonts w:eastAsia="Calibri"/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281626">
        <w:rPr>
          <w:rFonts w:eastAsia="Calibri"/>
          <w:sz w:val="24"/>
          <w:szCs w:val="24"/>
          <w:lang w:val="ru-RU"/>
        </w:rPr>
        <w:t>обучающийся</w:t>
      </w:r>
      <w:proofErr w:type="gramEnd"/>
      <w:r w:rsidRPr="00281626">
        <w:rPr>
          <w:rFonts w:eastAsia="Calibri"/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0A1973" w:rsidRPr="00281626" w:rsidRDefault="000A1973" w:rsidP="000A1973">
      <w:pPr>
        <w:jc w:val="both"/>
        <w:rPr>
          <w:rFonts w:eastAsia="Calibri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0A1973" w:rsidRPr="00281626" w:rsidTr="00185A19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0A1973" w:rsidRPr="00281626" w:rsidTr="00185A19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0A1973" w:rsidRPr="00281626" w:rsidRDefault="000A1973" w:rsidP="000A1973">
      <w:pPr>
        <w:jc w:val="both"/>
        <w:rPr>
          <w:rFonts w:eastAsia="Calibri"/>
          <w:sz w:val="24"/>
          <w:szCs w:val="24"/>
          <w:lang w:val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0A1973" w:rsidRPr="00281626" w:rsidRDefault="000A1973" w:rsidP="000A1973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281626" w:rsidRPr="00281626" w:rsidRDefault="000A1973" w:rsidP="000A1973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281626" w:rsidRPr="00281626" w:rsidRDefault="00281626" w:rsidP="00281626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281626" w:rsidRDefault="00281626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281626" w:rsidRDefault="00281626">
      <w:pPr>
        <w:spacing w:after="160" w:line="259" w:lineRule="auto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br w:type="page"/>
      </w:r>
    </w:p>
    <w:p w:rsidR="00281626" w:rsidRPr="00331FCA" w:rsidRDefault="00281626" w:rsidP="0028162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 w:rsidRPr="00331FCA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>
        <w:rPr>
          <w:spacing w:val="-5"/>
          <w:sz w:val="28"/>
          <w:szCs w:val="28"/>
          <w:lang w:val="ru-RU"/>
        </w:rPr>
        <w:t>6</w:t>
      </w:r>
    </w:p>
    <w:p w:rsidR="00281626" w:rsidRPr="006778E0" w:rsidRDefault="00281626" w:rsidP="00281626">
      <w:pPr>
        <w:ind w:firstLine="360"/>
        <w:jc w:val="center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Пример с</w:t>
      </w:r>
      <w:r>
        <w:rPr>
          <w:sz w:val="28"/>
          <w:szCs w:val="28"/>
          <w:lang w:val="ru-RU"/>
        </w:rPr>
        <w:t xml:space="preserve">одержания </w:t>
      </w:r>
      <w:r w:rsidRPr="00331FCA">
        <w:rPr>
          <w:sz w:val="28"/>
          <w:szCs w:val="28"/>
          <w:lang w:val="ru-RU"/>
        </w:rPr>
        <w:t xml:space="preserve">отчета по </w:t>
      </w:r>
      <w:r>
        <w:rPr>
          <w:sz w:val="28"/>
          <w:szCs w:val="28"/>
          <w:lang w:val="ru-RU"/>
        </w:rPr>
        <w:t>технологической (проектно-технологической) практике</w:t>
      </w:r>
    </w:p>
    <w:p w:rsidR="00281626" w:rsidRDefault="00281626" w:rsidP="00281626">
      <w:pPr>
        <w:ind w:firstLine="709"/>
        <w:jc w:val="both"/>
        <w:rPr>
          <w:caps/>
          <w:sz w:val="28"/>
          <w:szCs w:val="28"/>
          <w:lang w:val="ru-RU"/>
        </w:rPr>
      </w:pPr>
    </w:p>
    <w:p w:rsidR="00281626" w:rsidRPr="00331FCA" w:rsidRDefault="00281626" w:rsidP="00281626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>Введение</w:t>
      </w:r>
      <w:r w:rsidRPr="00331FCA">
        <w:rPr>
          <w:sz w:val="28"/>
          <w:szCs w:val="28"/>
          <w:lang w:val="ru-RU"/>
        </w:rPr>
        <w:t xml:space="preserve">. Во введении обосновывается целесообразность выбора соответствующего предприятия /организации, формулируется цель и задачи, </w:t>
      </w:r>
    </w:p>
    <w:p w:rsidR="00281626" w:rsidRDefault="00281626" w:rsidP="00281626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1. </w:t>
      </w:r>
      <w:r w:rsidRPr="00331FCA">
        <w:rPr>
          <w:caps/>
          <w:sz w:val="28"/>
          <w:szCs w:val="28"/>
          <w:lang w:val="ru-RU"/>
        </w:rPr>
        <w:t>Экономико-организационная характеристика организации</w:t>
      </w:r>
      <w:r>
        <w:rPr>
          <w:caps/>
          <w:sz w:val="28"/>
          <w:szCs w:val="28"/>
          <w:lang w:val="ru-RU"/>
        </w:rPr>
        <w:t xml:space="preserve"> </w:t>
      </w:r>
      <w:r w:rsidRPr="00331FCA">
        <w:rPr>
          <w:caps/>
          <w:sz w:val="28"/>
          <w:szCs w:val="28"/>
          <w:lang w:val="ru-RU"/>
        </w:rPr>
        <w:t>/предприятия</w:t>
      </w:r>
      <w:r w:rsidRPr="00331FCA">
        <w:rPr>
          <w:sz w:val="28"/>
          <w:szCs w:val="28"/>
          <w:lang w:val="ru-RU"/>
        </w:rPr>
        <w:t xml:space="preserve">. </w:t>
      </w:r>
    </w:p>
    <w:p w:rsidR="00281626" w:rsidRPr="00331FCA" w:rsidRDefault="00281626" w:rsidP="00281626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 xml:space="preserve">Общая характеристика </w:t>
      </w:r>
      <w:r>
        <w:rPr>
          <w:spacing w:val="-4"/>
          <w:sz w:val="28"/>
          <w:szCs w:val="28"/>
          <w:lang w:val="ru-RU"/>
        </w:rPr>
        <w:t>организации /</w:t>
      </w:r>
      <w:r w:rsidRPr="00331FCA">
        <w:rPr>
          <w:spacing w:val="-4"/>
          <w:sz w:val="28"/>
          <w:szCs w:val="28"/>
          <w:lang w:val="ru-RU"/>
        </w:rPr>
        <w:t>предприятия</w:t>
      </w:r>
      <w:r>
        <w:rPr>
          <w:spacing w:val="-4"/>
          <w:sz w:val="28"/>
          <w:szCs w:val="28"/>
          <w:lang w:val="ru-RU"/>
        </w:rPr>
        <w:t xml:space="preserve"> (</w:t>
      </w:r>
      <w:r w:rsidRPr="00331FCA">
        <w:rPr>
          <w:sz w:val="28"/>
          <w:szCs w:val="28"/>
          <w:lang w:val="ru-RU"/>
        </w:rPr>
        <w:t xml:space="preserve">организационно-правовая форма, форма собственности, основные направления деятельности, ассортимент товаров (услуг), организационная структура управления, штатное расписание, численность работников, функциональные обязанности сотрудников, отвечающих за основные направления коммерческой деятельности </w:t>
      </w:r>
      <w:r>
        <w:rPr>
          <w:sz w:val="28"/>
          <w:szCs w:val="28"/>
          <w:lang w:val="ru-RU"/>
        </w:rPr>
        <w:t>организации /</w:t>
      </w:r>
      <w:r w:rsidRPr="00331FCA">
        <w:rPr>
          <w:sz w:val="28"/>
          <w:szCs w:val="28"/>
          <w:lang w:val="ru-RU"/>
        </w:rPr>
        <w:t>предприятия и т.д.</w:t>
      </w:r>
      <w:r>
        <w:rPr>
          <w:sz w:val="28"/>
          <w:szCs w:val="28"/>
          <w:lang w:val="ru-RU"/>
        </w:rPr>
        <w:t>).</w:t>
      </w:r>
    </w:p>
    <w:p w:rsidR="00281626" w:rsidRPr="00331FCA" w:rsidRDefault="00281626" w:rsidP="00281626">
      <w:pPr>
        <w:ind w:firstLine="540"/>
        <w:jc w:val="both"/>
        <w:rPr>
          <w:color w:val="000000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1.2. Анализ материально-технической базы </w:t>
      </w:r>
      <w:r>
        <w:rPr>
          <w:spacing w:val="-4"/>
          <w:sz w:val="28"/>
          <w:szCs w:val="28"/>
          <w:lang w:val="ru-RU"/>
        </w:rPr>
        <w:t>организации /</w:t>
      </w:r>
      <w:r w:rsidRPr="00331FCA">
        <w:rPr>
          <w:spacing w:val="-4"/>
          <w:sz w:val="28"/>
          <w:szCs w:val="28"/>
          <w:lang w:val="ru-RU"/>
        </w:rPr>
        <w:t>предприятия</w:t>
      </w:r>
      <w:r>
        <w:rPr>
          <w:spacing w:val="-4"/>
          <w:sz w:val="28"/>
          <w:szCs w:val="28"/>
          <w:lang w:val="ru-RU"/>
        </w:rPr>
        <w:t xml:space="preserve"> (</w:t>
      </w:r>
      <w:r w:rsidRPr="00331FCA">
        <w:rPr>
          <w:sz w:val="28"/>
          <w:szCs w:val="28"/>
          <w:lang w:val="ru-RU"/>
        </w:rPr>
        <w:t>оценк</w:t>
      </w:r>
      <w:r>
        <w:rPr>
          <w:sz w:val="28"/>
          <w:szCs w:val="28"/>
          <w:lang w:val="ru-RU"/>
        </w:rPr>
        <w:t>а</w:t>
      </w:r>
      <w:r w:rsidRPr="00331FCA">
        <w:rPr>
          <w:sz w:val="28"/>
          <w:szCs w:val="28"/>
          <w:lang w:val="ru-RU"/>
        </w:rPr>
        <w:t xml:space="preserve"> эффективности использования площади торгово</w:t>
      </w:r>
      <w:proofErr w:type="gramStart"/>
      <w:r>
        <w:rPr>
          <w:sz w:val="28"/>
          <w:szCs w:val="28"/>
          <w:lang w:val="ru-RU"/>
        </w:rPr>
        <w:t>й(</w:t>
      </w:r>
      <w:proofErr w:type="spellStart"/>
      <w:proofErr w:type="gramEnd"/>
      <w:r w:rsidRPr="00331FCA">
        <w:rPr>
          <w:sz w:val="28"/>
          <w:szCs w:val="28"/>
          <w:lang w:val="ru-RU"/>
        </w:rPr>
        <w:t>го</w:t>
      </w:r>
      <w:proofErr w:type="spellEnd"/>
      <w:r>
        <w:rPr>
          <w:sz w:val="28"/>
          <w:szCs w:val="28"/>
          <w:lang w:val="ru-RU"/>
        </w:rPr>
        <w:t>)</w:t>
      </w:r>
      <w:r w:rsidRPr="00331FC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 /</w:t>
      </w:r>
      <w:r w:rsidRPr="00331FCA">
        <w:rPr>
          <w:sz w:val="28"/>
          <w:szCs w:val="28"/>
          <w:lang w:val="ru-RU"/>
        </w:rPr>
        <w:t xml:space="preserve">предприятия, </w:t>
      </w:r>
      <w:r w:rsidRPr="00331FCA">
        <w:rPr>
          <w:color w:val="000000"/>
          <w:sz w:val="28"/>
          <w:szCs w:val="28"/>
          <w:lang w:val="ru-RU"/>
        </w:rPr>
        <w:t>сведения о техническом оснащении</w:t>
      </w:r>
      <w:r>
        <w:rPr>
          <w:color w:val="000000"/>
          <w:sz w:val="28"/>
          <w:szCs w:val="28"/>
          <w:lang w:val="ru-RU"/>
        </w:rPr>
        <w:t xml:space="preserve"> организации /</w:t>
      </w:r>
      <w:r w:rsidRPr="00331FCA">
        <w:rPr>
          <w:color w:val="000000"/>
          <w:sz w:val="28"/>
          <w:szCs w:val="28"/>
          <w:lang w:val="ru-RU"/>
        </w:rPr>
        <w:t>предприятия по состоянию и т.д.</w:t>
      </w:r>
      <w:r>
        <w:rPr>
          <w:color w:val="000000"/>
          <w:sz w:val="28"/>
          <w:szCs w:val="28"/>
          <w:lang w:val="ru-RU"/>
        </w:rPr>
        <w:t>).</w:t>
      </w:r>
    </w:p>
    <w:p w:rsidR="00281626" w:rsidRPr="00331FCA" w:rsidRDefault="00281626" w:rsidP="00281626">
      <w:pPr>
        <w:ind w:firstLine="540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Исследование /анализ ассортимента товаров /услуг, реализуемых /производимых /оказываемых предприятием /организацией</w:t>
      </w:r>
      <w:r>
        <w:rPr>
          <w:spacing w:val="-4"/>
          <w:sz w:val="28"/>
          <w:szCs w:val="28"/>
          <w:lang w:val="ru-RU"/>
        </w:rPr>
        <w:t xml:space="preserve"> (</w:t>
      </w:r>
      <w:r w:rsidRPr="00331FCA">
        <w:rPr>
          <w:spacing w:val="-4"/>
          <w:sz w:val="28"/>
          <w:szCs w:val="28"/>
          <w:lang w:val="ru-RU"/>
        </w:rPr>
        <w:t>исследование структуры ассортимента товаров, исследование ассортимента 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), расчет фактических показателей ассортимента (широты, полноты, устойчивости, обновления и т.д.) и т.д.</w:t>
      </w:r>
      <w:r>
        <w:rPr>
          <w:spacing w:val="-4"/>
          <w:sz w:val="28"/>
          <w:szCs w:val="28"/>
          <w:lang w:val="ru-RU"/>
        </w:rPr>
        <w:t>).</w:t>
      </w:r>
    </w:p>
    <w:p w:rsidR="00281626" w:rsidRDefault="00281626" w:rsidP="00281626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2. ПРАКТИЧЕСКАЯ ЧАСТЬ (ИНДИВИДУАЛЬНОЕ ЗАДАНИЕ). В данном разделе приводятся данные прикладных (экспериментальных) исследований, согласно индивидуальному заданию. </w:t>
      </w:r>
    </w:p>
    <w:p w:rsidR="00200883" w:rsidRPr="00200883" w:rsidRDefault="00200883" w:rsidP="00200883">
      <w:pPr>
        <w:jc w:val="center"/>
        <w:rPr>
          <w:rFonts w:eastAsia="Calibri"/>
          <w:bCs/>
          <w:i/>
          <w:sz w:val="28"/>
          <w:szCs w:val="28"/>
          <w:lang w:val="ru-RU"/>
        </w:rPr>
      </w:pPr>
      <w:r w:rsidRPr="00200883">
        <w:rPr>
          <w:rFonts w:eastAsia="Calibri"/>
          <w:bCs/>
          <w:i/>
          <w:sz w:val="28"/>
          <w:szCs w:val="28"/>
          <w:lang w:val="ru-RU"/>
        </w:rPr>
        <w:t>Примеры индивидуального задания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проведения документальной идентификации и установление ассортиментной принадлежности товаров </w:t>
      </w:r>
      <w:r w:rsidRPr="00200883">
        <w:rPr>
          <w:rFonts w:eastAsia="Calibri"/>
          <w:bCs/>
          <w:sz w:val="28"/>
          <w:szCs w:val="28"/>
          <w:lang w:val="ru-RU"/>
        </w:rPr>
        <w:t>(на примере однородных групп товаров)</w:t>
      </w:r>
      <w:r w:rsidRPr="00200883">
        <w:rPr>
          <w:sz w:val="28"/>
          <w:szCs w:val="28"/>
          <w:lang w:val="ru-RU"/>
        </w:rPr>
        <w:t>, выявление фальсифицированной и контрафактной продукции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оценки соответствия безопасности и качества товаров </w:t>
      </w:r>
      <w:r w:rsidRPr="00200883">
        <w:rPr>
          <w:rFonts w:eastAsia="Calibri"/>
          <w:bCs/>
          <w:sz w:val="28"/>
          <w:szCs w:val="28"/>
          <w:lang w:val="ru-RU"/>
        </w:rPr>
        <w:t xml:space="preserve">(на примере однородных групп товаров) </w:t>
      </w:r>
      <w:r w:rsidRPr="00200883">
        <w:rPr>
          <w:sz w:val="28"/>
          <w:szCs w:val="28"/>
          <w:lang w:val="ru-RU"/>
        </w:rPr>
        <w:t>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проведения диагностики дефектов потребительских товаров </w:t>
      </w:r>
      <w:r w:rsidRPr="00200883">
        <w:rPr>
          <w:rFonts w:eastAsia="Calibri"/>
          <w:bCs/>
          <w:sz w:val="28"/>
          <w:szCs w:val="28"/>
          <w:lang w:val="ru-RU"/>
        </w:rPr>
        <w:t xml:space="preserve">(на примере однородных групп товаров) </w:t>
      </w:r>
      <w:r w:rsidRPr="00200883">
        <w:rPr>
          <w:sz w:val="28"/>
          <w:szCs w:val="28"/>
          <w:lang w:val="ru-RU"/>
        </w:rPr>
        <w:t>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товароведческой оценки рыночной стоимости товаров </w:t>
      </w:r>
      <w:r w:rsidRPr="00200883">
        <w:rPr>
          <w:rFonts w:eastAsia="Calibri"/>
          <w:bCs/>
          <w:sz w:val="28"/>
          <w:szCs w:val="28"/>
          <w:lang w:val="ru-RU"/>
        </w:rPr>
        <w:t xml:space="preserve">(на примере однородных групп товаров) </w:t>
      </w:r>
      <w:r w:rsidRPr="00200883">
        <w:rPr>
          <w:sz w:val="28"/>
          <w:szCs w:val="28"/>
          <w:lang w:val="ru-RU"/>
        </w:rPr>
        <w:t>на основе анализа потребительских свойств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определения характера, размера и порядка списания товарных потерь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lastRenderedPageBreak/>
        <w:t>Организация недопущения попадания в продажу (или изъятие из продажи) товаров ненадлежащего качества, с истекшим сроком годности и имеющих критические дефекты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изучения спроса и анализ показателей ассортимента с целью оптимизации ассортимента торгового предприятия /организации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проведение приемки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по количеству, качеству и комплектности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ведения оперативного учета товародвижения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</w:t>
      </w:r>
      <w:proofErr w:type="gramStart"/>
      <w:r w:rsidRPr="00200883">
        <w:rPr>
          <w:sz w:val="28"/>
          <w:szCs w:val="28"/>
          <w:lang w:val="ru-RU"/>
        </w:rPr>
        <w:t>контроля за</w:t>
      </w:r>
      <w:proofErr w:type="gramEnd"/>
      <w:r w:rsidRPr="00200883">
        <w:rPr>
          <w:sz w:val="28"/>
          <w:szCs w:val="28"/>
          <w:lang w:val="ru-RU"/>
        </w:rPr>
        <w:t xml:space="preserve"> соблюдением правил упаковывания и маркирования, сроков годности и условий хранения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на складе и в торговом зале предприятия /организации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Порядок составления заявок на поставку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за сбытом товаров</w:t>
      </w:r>
      <w:r w:rsidRPr="00200883">
        <w:rPr>
          <w:rFonts w:eastAsia="Calibri"/>
          <w:bCs/>
          <w:sz w:val="28"/>
          <w:szCs w:val="28"/>
          <w:lang w:val="ru-RU"/>
        </w:rPr>
        <w:t xml:space="preserve"> (на примере однородных групп товаров)</w:t>
      </w:r>
      <w:r w:rsidRPr="00200883">
        <w:rPr>
          <w:sz w:val="28"/>
          <w:szCs w:val="28"/>
          <w:lang w:val="ru-RU"/>
        </w:rPr>
        <w:t xml:space="preserve">, анализа </w:t>
      </w:r>
      <w:proofErr w:type="gramStart"/>
      <w:r w:rsidRPr="00200883">
        <w:rPr>
          <w:sz w:val="28"/>
          <w:szCs w:val="28"/>
          <w:lang w:val="ru-RU"/>
        </w:rPr>
        <w:t>факторов, влияющих на сбыт</w:t>
      </w:r>
      <w:proofErr w:type="gramEnd"/>
      <w:r w:rsidRPr="00200883">
        <w:rPr>
          <w:sz w:val="28"/>
          <w:szCs w:val="28"/>
          <w:lang w:val="ru-RU"/>
        </w:rPr>
        <w:t>, анализа перспектив сбыта новых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с учетом их потребительских свойств, тенденций изменения спроса населения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</w:t>
      </w:r>
      <w:proofErr w:type="gramStart"/>
      <w:r w:rsidRPr="00200883">
        <w:rPr>
          <w:sz w:val="28"/>
          <w:szCs w:val="28"/>
          <w:lang w:val="ru-RU"/>
        </w:rPr>
        <w:t>контроля за</w:t>
      </w:r>
      <w:proofErr w:type="gramEnd"/>
      <w:r w:rsidRPr="00200883">
        <w:rPr>
          <w:sz w:val="28"/>
          <w:szCs w:val="28"/>
          <w:lang w:val="ru-RU"/>
        </w:rPr>
        <w:t xml:space="preserve"> выполнением контрагентами договорных обязательств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</w:t>
      </w:r>
      <w:proofErr w:type="gramStart"/>
      <w:r w:rsidRPr="00200883">
        <w:rPr>
          <w:sz w:val="28"/>
          <w:szCs w:val="28"/>
          <w:lang w:val="ru-RU"/>
        </w:rPr>
        <w:t>контроля за</w:t>
      </w:r>
      <w:proofErr w:type="gramEnd"/>
      <w:r w:rsidRPr="00200883">
        <w:rPr>
          <w:sz w:val="28"/>
          <w:szCs w:val="28"/>
          <w:lang w:val="ru-RU"/>
        </w:rPr>
        <w:t xml:space="preserve"> соблюдением правил торговли, правил товарного соседства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основных технологических операций на этапах реализации товаров</w:t>
      </w:r>
      <w:r w:rsidRPr="00200883">
        <w:rPr>
          <w:rFonts w:eastAsia="Calibri"/>
          <w:bCs/>
          <w:sz w:val="28"/>
          <w:szCs w:val="28"/>
          <w:lang w:val="ru-RU"/>
        </w:rPr>
        <w:t xml:space="preserve"> (на примере однородных групп товаров)</w:t>
      </w:r>
      <w:r w:rsidRPr="00200883">
        <w:rPr>
          <w:sz w:val="28"/>
          <w:szCs w:val="28"/>
          <w:lang w:val="ru-RU"/>
        </w:rPr>
        <w:t xml:space="preserve">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оказания торговых услуг покупателям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проведения инвентаризации товаров (</w:t>
      </w:r>
      <w:r w:rsidRPr="00200883">
        <w:rPr>
          <w:rFonts w:eastAsia="Calibri"/>
          <w:bCs/>
          <w:sz w:val="28"/>
          <w:szCs w:val="28"/>
          <w:lang w:val="ru-RU"/>
        </w:rPr>
        <w:t>на примере однородных групп товаров)</w:t>
      </w:r>
      <w:r w:rsidRPr="00200883">
        <w:rPr>
          <w:sz w:val="28"/>
          <w:szCs w:val="28"/>
          <w:lang w:val="ru-RU"/>
        </w:rPr>
        <w:t xml:space="preserve">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метрологического контроля торгово-технологического оборудования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над соблюдением санитарно-гигиенических требований в торговом предприятии /организации</w:t>
      </w:r>
    </w:p>
    <w:p w:rsidR="00281626" w:rsidRPr="00331FCA" w:rsidRDefault="00281626" w:rsidP="00281626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Заключение. </w:t>
      </w:r>
      <w:r w:rsidRPr="00331FCA">
        <w:rPr>
          <w:sz w:val="28"/>
          <w:szCs w:val="28"/>
          <w:lang w:val="ru-RU"/>
        </w:rPr>
        <w:t>В данной части отчета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z w:val="28"/>
          <w:szCs w:val="28"/>
          <w:lang w:val="ru-RU"/>
        </w:rPr>
        <w:t xml:space="preserve">подводится итог проведенных исследований. В заключении должно содержаться 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внедрение. </w:t>
      </w:r>
    </w:p>
    <w:p w:rsidR="00281626" w:rsidRPr="00331FCA" w:rsidRDefault="00281626" w:rsidP="00281626">
      <w:pPr>
        <w:ind w:firstLine="567"/>
        <w:jc w:val="both"/>
        <w:rPr>
          <w:spacing w:val="-2"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>СПИСОК ИСТОЧНИКОВ</w:t>
      </w:r>
      <w:r w:rsidRPr="00331FCA">
        <w:rPr>
          <w:bCs/>
          <w:caps/>
          <w:sz w:val="28"/>
          <w:szCs w:val="28"/>
          <w:lang w:val="ru-RU"/>
        </w:rPr>
        <w:t xml:space="preserve">. </w:t>
      </w:r>
      <w:r w:rsidRPr="00331FCA">
        <w:rPr>
          <w:spacing w:val="-2"/>
          <w:sz w:val="28"/>
          <w:szCs w:val="28"/>
          <w:lang w:val="ru-RU"/>
        </w:rPr>
        <w:t xml:space="preserve">Данный раздел должен включать нормативно-правовые документы, отечественную и зарубежную литературу, статьи в периодических изданиях, статистические источники, диссертационные </w:t>
      </w:r>
      <w:r w:rsidRPr="00331FCA">
        <w:rPr>
          <w:spacing w:val="-2"/>
          <w:sz w:val="28"/>
          <w:szCs w:val="28"/>
          <w:lang w:val="ru-RU"/>
        </w:rPr>
        <w:lastRenderedPageBreak/>
        <w:t xml:space="preserve">исследования, источники из сети Интернет которыми пользовался обучающийся при выполнении работы. </w:t>
      </w:r>
    </w:p>
    <w:p w:rsidR="00281626" w:rsidRPr="00331FCA" w:rsidRDefault="00281626" w:rsidP="00281626">
      <w:pPr>
        <w:ind w:firstLine="567"/>
        <w:jc w:val="both"/>
        <w:rPr>
          <w:rFonts w:eastAsia="Calibri"/>
          <w:color w:val="000000"/>
          <w:sz w:val="28"/>
          <w:szCs w:val="24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Приложения </w:t>
      </w:r>
      <w:r w:rsidRPr="00331FCA">
        <w:rPr>
          <w:sz w:val="28"/>
          <w:szCs w:val="28"/>
          <w:lang w:val="ru-RU"/>
        </w:rPr>
        <w:t xml:space="preserve">к отчету оформляются как его продолжение на последующих страницах или в виде отдельной части. В приложениях следует помещать необходимый для отражения полноты исследования вспомогательный материал, который при включении в основную часть отчета загромождал бы текст. </w:t>
      </w:r>
    </w:p>
    <w:p w:rsidR="00281626" w:rsidRPr="00331FCA" w:rsidRDefault="00281626" w:rsidP="00281626">
      <w:pPr>
        <w:rPr>
          <w:lang w:val="ru-RU"/>
        </w:rPr>
      </w:pPr>
    </w:p>
    <w:sectPr w:rsidR="00281626" w:rsidRPr="0033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D48" w:rsidRDefault="00BA3D48" w:rsidP="005B2EB2">
      <w:r>
        <w:separator/>
      </w:r>
    </w:p>
  </w:endnote>
  <w:endnote w:type="continuationSeparator" w:id="0">
    <w:p w:rsidR="00BA3D48" w:rsidRDefault="00BA3D48" w:rsidP="005B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D48" w:rsidRDefault="00BA3D48" w:rsidP="005B2EB2">
      <w:r>
        <w:separator/>
      </w:r>
    </w:p>
  </w:footnote>
  <w:footnote w:type="continuationSeparator" w:id="0">
    <w:p w:rsidR="00BA3D48" w:rsidRDefault="00BA3D48" w:rsidP="005B2EB2">
      <w:r>
        <w:continuationSeparator/>
      </w:r>
    </w:p>
  </w:footnote>
  <w:footnote w:id="1">
    <w:p w:rsidR="00185A19" w:rsidRDefault="00185A19" w:rsidP="005B2EB2">
      <w:pPr>
        <w:pStyle w:val="af3"/>
        <w:ind w:firstLine="284"/>
        <w:jc w:val="both"/>
        <w:rPr>
          <w:rFonts w:ascii="Arial" w:hAnsi="Arial" w:cs="Arial"/>
        </w:rPr>
      </w:pPr>
      <w:r>
        <w:rPr>
          <w:rStyle w:val="af5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5BD2"/>
    <w:multiLevelType w:val="hybridMultilevel"/>
    <w:tmpl w:val="CA444438"/>
    <w:lvl w:ilvl="0" w:tplc="805E026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D2D21"/>
    <w:multiLevelType w:val="hybridMultilevel"/>
    <w:tmpl w:val="1678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23501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444F4"/>
    <w:multiLevelType w:val="hybridMultilevel"/>
    <w:tmpl w:val="A942F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C934D5"/>
    <w:multiLevelType w:val="hybridMultilevel"/>
    <w:tmpl w:val="0BC270B0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4D78CA"/>
    <w:multiLevelType w:val="hybridMultilevel"/>
    <w:tmpl w:val="080A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B95301"/>
    <w:multiLevelType w:val="hybridMultilevel"/>
    <w:tmpl w:val="0F383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E3FA6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7"/>
  </w:num>
  <w:num w:numId="5">
    <w:abstractNumId w:val="3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5"/>
  </w:num>
  <w:num w:numId="11">
    <w:abstractNumId w:val="8"/>
  </w:num>
  <w:num w:numId="12">
    <w:abstractNumId w:val="16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D"/>
    <w:rsid w:val="00007175"/>
    <w:rsid w:val="0001056C"/>
    <w:rsid w:val="00024741"/>
    <w:rsid w:val="00046D61"/>
    <w:rsid w:val="00060C97"/>
    <w:rsid w:val="0009078C"/>
    <w:rsid w:val="0009364A"/>
    <w:rsid w:val="0009388C"/>
    <w:rsid w:val="00095175"/>
    <w:rsid w:val="00095A47"/>
    <w:rsid w:val="000A1973"/>
    <w:rsid w:val="000C1B03"/>
    <w:rsid w:val="00117C83"/>
    <w:rsid w:val="001235B4"/>
    <w:rsid w:val="001274F2"/>
    <w:rsid w:val="00136400"/>
    <w:rsid w:val="00151E5E"/>
    <w:rsid w:val="001572CC"/>
    <w:rsid w:val="00161DB2"/>
    <w:rsid w:val="00185A19"/>
    <w:rsid w:val="0019427C"/>
    <w:rsid w:val="0019624A"/>
    <w:rsid w:val="001A6654"/>
    <w:rsid w:val="001B6AE7"/>
    <w:rsid w:val="001B6B10"/>
    <w:rsid w:val="001C265C"/>
    <w:rsid w:val="001D532A"/>
    <w:rsid w:val="001D6491"/>
    <w:rsid w:val="001E3A0A"/>
    <w:rsid w:val="001F3409"/>
    <w:rsid w:val="00200883"/>
    <w:rsid w:val="002054CC"/>
    <w:rsid w:val="00205BA1"/>
    <w:rsid w:val="002224A8"/>
    <w:rsid w:val="0023272B"/>
    <w:rsid w:val="00235B6B"/>
    <w:rsid w:val="002371E2"/>
    <w:rsid w:val="0024766B"/>
    <w:rsid w:val="00247E43"/>
    <w:rsid w:val="0025552F"/>
    <w:rsid w:val="00260D81"/>
    <w:rsid w:val="0027596A"/>
    <w:rsid w:val="00281626"/>
    <w:rsid w:val="002859EB"/>
    <w:rsid w:val="00293989"/>
    <w:rsid w:val="002B3928"/>
    <w:rsid w:val="002C37D3"/>
    <w:rsid w:val="002D4F08"/>
    <w:rsid w:val="002E3761"/>
    <w:rsid w:val="002E7D08"/>
    <w:rsid w:val="00302A8E"/>
    <w:rsid w:val="00317792"/>
    <w:rsid w:val="0032641C"/>
    <w:rsid w:val="00331FCA"/>
    <w:rsid w:val="00355954"/>
    <w:rsid w:val="0036689D"/>
    <w:rsid w:val="00387A0E"/>
    <w:rsid w:val="003907AF"/>
    <w:rsid w:val="003B2ED4"/>
    <w:rsid w:val="003B4A59"/>
    <w:rsid w:val="003B645F"/>
    <w:rsid w:val="003D3910"/>
    <w:rsid w:val="003E6673"/>
    <w:rsid w:val="003E7E48"/>
    <w:rsid w:val="003F58CA"/>
    <w:rsid w:val="004021CD"/>
    <w:rsid w:val="004031E6"/>
    <w:rsid w:val="00407FA4"/>
    <w:rsid w:val="00410B3B"/>
    <w:rsid w:val="00410C43"/>
    <w:rsid w:val="00412E11"/>
    <w:rsid w:val="00441DF7"/>
    <w:rsid w:val="00443D9F"/>
    <w:rsid w:val="00453AA0"/>
    <w:rsid w:val="00453DC2"/>
    <w:rsid w:val="0045566C"/>
    <w:rsid w:val="00483864"/>
    <w:rsid w:val="00497D37"/>
    <w:rsid w:val="004A2E49"/>
    <w:rsid w:val="004B1F38"/>
    <w:rsid w:val="004D6FFA"/>
    <w:rsid w:val="004D7A49"/>
    <w:rsid w:val="004E54BC"/>
    <w:rsid w:val="00502A9D"/>
    <w:rsid w:val="00517A17"/>
    <w:rsid w:val="0052485E"/>
    <w:rsid w:val="00545E38"/>
    <w:rsid w:val="00546D19"/>
    <w:rsid w:val="005476FF"/>
    <w:rsid w:val="005643C6"/>
    <w:rsid w:val="005646D9"/>
    <w:rsid w:val="005649EC"/>
    <w:rsid w:val="005A53E8"/>
    <w:rsid w:val="005A6C36"/>
    <w:rsid w:val="005B2EB2"/>
    <w:rsid w:val="005C515F"/>
    <w:rsid w:val="005D224B"/>
    <w:rsid w:val="005D48ED"/>
    <w:rsid w:val="005D6B8A"/>
    <w:rsid w:val="005E3A84"/>
    <w:rsid w:val="00630FD1"/>
    <w:rsid w:val="00635FAC"/>
    <w:rsid w:val="00636440"/>
    <w:rsid w:val="00647C02"/>
    <w:rsid w:val="00653829"/>
    <w:rsid w:val="00656B6A"/>
    <w:rsid w:val="006778E0"/>
    <w:rsid w:val="006A53B3"/>
    <w:rsid w:val="006C2DDC"/>
    <w:rsid w:val="006C314C"/>
    <w:rsid w:val="006D19D0"/>
    <w:rsid w:val="00720FB3"/>
    <w:rsid w:val="00755AD5"/>
    <w:rsid w:val="007700F8"/>
    <w:rsid w:val="007735FF"/>
    <w:rsid w:val="00776AB0"/>
    <w:rsid w:val="007B03D0"/>
    <w:rsid w:val="007B6739"/>
    <w:rsid w:val="008206C6"/>
    <w:rsid w:val="00823D89"/>
    <w:rsid w:val="0083788F"/>
    <w:rsid w:val="00842E9F"/>
    <w:rsid w:val="00865D5F"/>
    <w:rsid w:val="00875DCE"/>
    <w:rsid w:val="00877163"/>
    <w:rsid w:val="008A4F66"/>
    <w:rsid w:val="008A51E5"/>
    <w:rsid w:val="008D138D"/>
    <w:rsid w:val="008D43DC"/>
    <w:rsid w:val="008F0074"/>
    <w:rsid w:val="009108B5"/>
    <w:rsid w:val="00922D28"/>
    <w:rsid w:val="009367E5"/>
    <w:rsid w:val="00940BBA"/>
    <w:rsid w:val="0094285B"/>
    <w:rsid w:val="00975430"/>
    <w:rsid w:val="00981744"/>
    <w:rsid w:val="00981D97"/>
    <w:rsid w:val="009A5822"/>
    <w:rsid w:val="009B139E"/>
    <w:rsid w:val="009C5DB7"/>
    <w:rsid w:val="009D3E49"/>
    <w:rsid w:val="009E1C6F"/>
    <w:rsid w:val="009E5CD1"/>
    <w:rsid w:val="009F3BD0"/>
    <w:rsid w:val="00A034B8"/>
    <w:rsid w:val="00A10035"/>
    <w:rsid w:val="00A103F1"/>
    <w:rsid w:val="00A23354"/>
    <w:rsid w:val="00A40BE6"/>
    <w:rsid w:val="00A460A2"/>
    <w:rsid w:val="00A53A42"/>
    <w:rsid w:val="00A61244"/>
    <w:rsid w:val="00A70DDB"/>
    <w:rsid w:val="00A80749"/>
    <w:rsid w:val="00A85FCC"/>
    <w:rsid w:val="00AA075A"/>
    <w:rsid w:val="00AA2CB5"/>
    <w:rsid w:val="00AC1858"/>
    <w:rsid w:val="00AC38AA"/>
    <w:rsid w:val="00AC644E"/>
    <w:rsid w:val="00AE32AD"/>
    <w:rsid w:val="00AE4B29"/>
    <w:rsid w:val="00B002C0"/>
    <w:rsid w:val="00B02B73"/>
    <w:rsid w:val="00B04D29"/>
    <w:rsid w:val="00B20C65"/>
    <w:rsid w:val="00B35C80"/>
    <w:rsid w:val="00B71ED6"/>
    <w:rsid w:val="00B9180D"/>
    <w:rsid w:val="00B95115"/>
    <w:rsid w:val="00BA3D48"/>
    <w:rsid w:val="00BC187A"/>
    <w:rsid w:val="00BC3553"/>
    <w:rsid w:val="00BC6440"/>
    <w:rsid w:val="00BD3B84"/>
    <w:rsid w:val="00BF7F2D"/>
    <w:rsid w:val="00C06FB1"/>
    <w:rsid w:val="00C071D6"/>
    <w:rsid w:val="00C22FC3"/>
    <w:rsid w:val="00C248B5"/>
    <w:rsid w:val="00C27715"/>
    <w:rsid w:val="00C4793F"/>
    <w:rsid w:val="00C577F5"/>
    <w:rsid w:val="00C63692"/>
    <w:rsid w:val="00C95C0B"/>
    <w:rsid w:val="00CA3555"/>
    <w:rsid w:val="00CB4603"/>
    <w:rsid w:val="00CB5563"/>
    <w:rsid w:val="00CE3704"/>
    <w:rsid w:val="00D21AC1"/>
    <w:rsid w:val="00D23E6F"/>
    <w:rsid w:val="00D36EED"/>
    <w:rsid w:val="00D6590A"/>
    <w:rsid w:val="00D8624B"/>
    <w:rsid w:val="00D864F7"/>
    <w:rsid w:val="00DA7A2C"/>
    <w:rsid w:val="00DD1F49"/>
    <w:rsid w:val="00E0230A"/>
    <w:rsid w:val="00E05262"/>
    <w:rsid w:val="00E06D04"/>
    <w:rsid w:val="00E24B9D"/>
    <w:rsid w:val="00E25DEB"/>
    <w:rsid w:val="00E33FC2"/>
    <w:rsid w:val="00E3780A"/>
    <w:rsid w:val="00E471DD"/>
    <w:rsid w:val="00E56D6A"/>
    <w:rsid w:val="00E748EF"/>
    <w:rsid w:val="00E75DE1"/>
    <w:rsid w:val="00E77945"/>
    <w:rsid w:val="00E841E9"/>
    <w:rsid w:val="00E96406"/>
    <w:rsid w:val="00E9705D"/>
    <w:rsid w:val="00EA067D"/>
    <w:rsid w:val="00EA75CD"/>
    <w:rsid w:val="00EC5AF6"/>
    <w:rsid w:val="00EE051F"/>
    <w:rsid w:val="00F01869"/>
    <w:rsid w:val="00F10AD2"/>
    <w:rsid w:val="00F176A5"/>
    <w:rsid w:val="00F40C91"/>
    <w:rsid w:val="00F43EE8"/>
    <w:rsid w:val="00F46B0E"/>
    <w:rsid w:val="00F51D38"/>
    <w:rsid w:val="00F603F6"/>
    <w:rsid w:val="00F631D4"/>
    <w:rsid w:val="00F839BC"/>
    <w:rsid w:val="00F9063B"/>
    <w:rsid w:val="00F943FE"/>
    <w:rsid w:val="00F9452D"/>
    <w:rsid w:val="00FA168C"/>
    <w:rsid w:val="00FA1F1B"/>
    <w:rsid w:val="00FA4C98"/>
    <w:rsid w:val="00FB0039"/>
    <w:rsid w:val="00FB2011"/>
    <w:rsid w:val="00FF1699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E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lk">
    <w:name w:val="blk"/>
    <w:basedOn w:val="a0"/>
    <w:rsid w:val="00F9063B"/>
  </w:style>
  <w:style w:type="character" w:customStyle="1" w:styleId="60">
    <w:name w:val="Заголовок 6 Знак"/>
    <w:basedOn w:val="a0"/>
    <w:link w:val="6"/>
    <w:uiPriority w:val="9"/>
    <w:semiHidden/>
    <w:rsid w:val="005B2EB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paragraph" w:styleId="af1">
    <w:name w:val="Body Text"/>
    <w:basedOn w:val="a"/>
    <w:link w:val="af2"/>
    <w:uiPriority w:val="99"/>
    <w:semiHidden/>
    <w:unhideWhenUsed/>
    <w:rsid w:val="005B2EB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B2E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note text"/>
    <w:basedOn w:val="a"/>
    <w:link w:val="af4"/>
    <w:semiHidden/>
    <w:rsid w:val="005B2EB2"/>
    <w:rPr>
      <w:lang w:val="ru-RU" w:eastAsia="ru-RU"/>
    </w:rPr>
  </w:style>
  <w:style w:type="character" w:customStyle="1" w:styleId="af4">
    <w:name w:val="Текст сноски Знак"/>
    <w:basedOn w:val="a0"/>
    <w:link w:val="af3"/>
    <w:semiHidden/>
    <w:rsid w:val="005B2E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B2EB2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28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0A197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A197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E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lk">
    <w:name w:val="blk"/>
    <w:basedOn w:val="a0"/>
    <w:rsid w:val="00F9063B"/>
  </w:style>
  <w:style w:type="character" w:customStyle="1" w:styleId="60">
    <w:name w:val="Заголовок 6 Знак"/>
    <w:basedOn w:val="a0"/>
    <w:link w:val="6"/>
    <w:uiPriority w:val="9"/>
    <w:semiHidden/>
    <w:rsid w:val="005B2EB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paragraph" w:styleId="af1">
    <w:name w:val="Body Text"/>
    <w:basedOn w:val="a"/>
    <w:link w:val="af2"/>
    <w:uiPriority w:val="99"/>
    <w:semiHidden/>
    <w:unhideWhenUsed/>
    <w:rsid w:val="005B2EB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B2E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note text"/>
    <w:basedOn w:val="a"/>
    <w:link w:val="af4"/>
    <w:semiHidden/>
    <w:rsid w:val="005B2EB2"/>
    <w:rPr>
      <w:lang w:val="ru-RU" w:eastAsia="ru-RU"/>
    </w:rPr>
  </w:style>
  <w:style w:type="character" w:customStyle="1" w:styleId="af4">
    <w:name w:val="Текст сноски Знак"/>
    <w:basedOn w:val="a0"/>
    <w:link w:val="af3"/>
    <w:semiHidden/>
    <w:rsid w:val="005B2E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B2EB2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28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0A197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A197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yperlink" Target="http://www.urait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znanium.co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://www.elibrary.ru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rospotrebnadzo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BDF02-CD80-4BCC-9A05-A664B54E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376C1-B8BB-4EC9-B469-1BAA8093B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76148-B571-4FE0-B264-8E1656C0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F2F178-8EBD-46D2-A3CF-C4756AFA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35</Pages>
  <Words>10705</Words>
  <Characters>61024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Салихьянова Алина Витальевна</cp:lastModifiedBy>
  <cp:revision>78</cp:revision>
  <cp:lastPrinted>2023-07-13T12:57:00Z</cp:lastPrinted>
  <dcterms:created xsi:type="dcterms:W3CDTF">2019-01-16T01:44:00Z</dcterms:created>
  <dcterms:modified xsi:type="dcterms:W3CDTF">2025-11-14T02:51:00Z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